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03642A" w:rsidRPr="009A2B2C" w:rsidRDefault="0057212C">
      <w:pPr>
        <w:rPr>
          <w:b/>
          <w:sz w:val="52"/>
          <w:szCs w:val="52"/>
        </w:rPr>
      </w:pPr>
      <w:r>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8.1pt;height:69.2pt" o:preferrelative="t" fillcolor="black">
            <v:stroke miterlimit="2"/>
            <v:shadow on="t" color="#868686" offset="1pt,0" offset2="-2pt,-4pt"/>
            <v:textpath style="font-family:&quot;宋体&quot;" trim="t" fitpath="t" string="鄂尔多斯伊金霍洛民航机场有限公司&#10;"/>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57212C">
      <w:pPr>
        <w:jc w:val="center"/>
        <w:rPr>
          <w:b/>
          <w:sz w:val="52"/>
          <w:szCs w:val="52"/>
        </w:rPr>
      </w:pPr>
      <w:r>
        <w:rPr>
          <w:b/>
          <w:sz w:val="52"/>
          <w:szCs w:val="52"/>
        </w:rPr>
        <w:pict>
          <v:shape id="_x0000_i1026" type="#_x0000_t136" style="width:324.45pt;height:35.55pt" o:preferrelative="t" fillcolor="black">
            <v:stroke miterlimit="2"/>
            <v:shadow on="t" color="#868686" offset=",1pt" offset2="-2pt,-2pt"/>
            <v:textpath style="font-family:&quot;宋体&quot;" trim="t" fitpath="t" string="零星维修谈判文件"/>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Pr="009A2B2C" w:rsidRDefault="00484595" w:rsidP="00484595">
      <w:pPr>
        <w:rPr>
          <w:b/>
          <w:sz w:val="52"/>
          <w:szCs w:val="52"/>
        </w:rPr>
      </w:pPr>
    </w:p>
    <w:p w:rsidR="00637E43" w:rsidRPr="00637E43" w:rsidRDefault="001E79BC" w:rsidP="00637E43">
      <w:pPr>
        <w:jc w:val="center"/>
        <w:rPr>
          <w:rFonts w:ascii="仿宋_GB2312" w:eastAsia="仿宋_GB2312"/>
          <w:b/>
          <w:sz w:val="48"/>
          <w:szCs w:val="48"/>
        </w:rPr>
      </w:pPr>
      <w:r w:rsidRPr="009A2B2C">
        <w:rPr>
          <w:rFonts w:ascii="仿宋_GB2312" w:eastAsia="仿宋_GB2312" w:hint="eastAsia"/>
          <w:b/>
          <w:sz w:val="48"/>
          <w:szCs w:val="48"/>
        </w:rPr>
        <w:t>项目名称：</w:t>
      </w:r>
      <w:r w:rsidR="00637E43">
        <w:rPr>
          <w:rFonts w:ascii="仿宋_GB2312" w:eastAsia="仿宋_GB2312" w:hint="eastAsia"/>
          <w:b/>
          <w:sz w:val="48"/>
          <w:szCs w:val="48"/>
        </w:rPr>
        <w:t>航站区管理部</w:t>
      </w:r>
      <w:r w:rsidR="00637E43" w:rsidRPr="00637E43">
        <w:rPr>
          <w:rFonts w:ascii="仿宋_GB2312" w:eastAsia="仿宋_GB2312" w:hint="eastAsia"/>
          <w:b/>
          <w:sz w:val="48"/>
          <w:szCs w:val="48"/>
        </w:rPr>
        <w:t>自行车架和地垫更换</w:t>
      </w:r>
    </w:p>
    <w:p w:rsidR="00637E43" w:rsidRPr="00637E43" w:rsidRDefault="001E79BC" w:rsidP="00637E43">
      <w:pPr>
        <w:jc w:val="center"/>
        <w:rPr>
          <w:rFonts w:ascii="仿宋_GB2312" w:eastAsia="仿宋_GB2312"/>
          <w:b/>
          <w:sz w:val="52"/>
          <w:szCs w:val="52"/>
        </w:rPr>
      </w:pPr>
      <w:r w:rsidRPr="009A2B2C">
        <w:rPr>
          <w:rFonts w:ascii="仿宋_GB2312" w:eastAsia="仿宋_GB2312" w:hint="eastAsia"/>
          <w:b/>
          <w:sz w:val="52"/>
          <w:szCs w:val="52"/>
        </w:rPr>
        <w:t>项目编号：</w:t>
      </w:r>
      <w:r w:rsidR="00637E43" w:rsidRPr="00637E43">
        <w:rPr>
          <w:rFonts w:ascii="仿宋_GB2312" w:eastAsia="仿宋_GB2312" w:hint="eastAsia"/>
          <w:b/>
          <w:sz w:val="52"/>
          <w:szCs w:val="52"/>
        </w:rPr>
        <w:t>WX/JCGS-16-001-N</w:t>
      </w:r>
    </w:p>
    <w:p w:rsidR="00484595" w:rsidRPr="00637E43" w:rsidRDefault="00484595" w:rsidP="00484595">
      <w:pPr>
        <w:jc w:val="center"/>
        <w:rPr>
          <w:rFonts w:ascii="仿宋_GB2312" w:eastAsia="仿宋_GB2312"/>
          <w:b/>
          <w:sz w:val="52"/>
          <w:szCs w:val="52"/>
        </w:rPr>
      </w:pPr>
    </w:p>
    <w:p w:rsidR="0003642A" w:rsidRPr="009A2B2C" w:rsidRDefault="00471D7D">
      <w:pPr>
        <w:pStyle w:val="1"/>
      </w:pPr>
      <w:r>
        <w:rPr>
          <w:rFonts w:hint="eastAsia"/>
        </w:rPr>
        <w:lastRenderedPageBreak/>
        <w:t>谈判公告</w:t>
      </w:r>
    </w:p>
    <w:p w:rsidR="0003642A" w:rsidRPr="005031E8" w:rsidRDefault="001E79BC">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w:t>
      </w:r>
      <w:r w:rsidR="00484595" w:rsidRPr="005031E8">
        <w:rPr>
          <w:rFonts w:ascii="仿宋" w:eastAsia="仿宋" w:hAnsi="仿宋" w:hint="eastAsia"/>
          <w:color w:val="000000"/>
          <w:kern w:val="0"/>
          <w:sz w:val="28"/>
          <w:szCs w:val="28"/>
        </w:rPr>
        <w:t>伊金霍洛民航机场</w:t>
      </w:r>
      <w:r w:rsidR="00813A7F" w:rsidRPr="005031E8">
        <w:rPr>
          <w:rFonts w:ascii="仿宋" w:eastAsia="仿宋" w:hAnsi="仿宋" w:hint="eastAsia"/>
          <w:color w:val="000000"/>
          <w:kern w:val="0"/>
          <w:sz w:val="28"/>
          <w:szCs w:val="28"/>
        </w:rPr>
        <w:t>有限</w:t>
      </w:r>
      <w:r w:rsidRPr="005031E8">
        <w:rPr>
          <w:rFonts w:ascii="仿宋" w:eastAsia="仿宋" w:hAnsi="仿宋" w:hint="eastAsia"/>
          <w:color w:val="000000"/>
          <w:kern w:val="0"/>
          <w:sz w:val="28"/>
          <w:szCs w:val="28"/>
        </w:rPr>
        <w:t>公司拟</w:t>
      </w:r>
      <w:r w:rsidR="00434563" w:rsidRPr="005031E8">
        <w:rPr>
          <w:rFonts w:ascii="仿宋" w:eastAsia="仿宋" w:hAnsi="仿宋" w:hint="eastAsia"/>
          <w:color w:val="000000"/>
          <w:kern w:val="0"/>
          <w:sz w:val="28"/>
          <w:szCs w:val="28"/>
        </w:rPr>
        <w:t>采用</w:t>
      </w:r>
      <w:r w:rsidR="00471D7D" w:rsidRPr="005031E8">
        <w:rPr>
          <w:rFonts w:ascii="仿宋" w:eastAsia="仿宋" w:hAnsi="仿宋" w:hint="eastAsia"/>
          <w:color w:val="000000"/>
          <w:kern w:val="0"/>
          <w:sz w:val="28"/>
          <w:szCs w:val="28"/>
        </w:rPr>
        <w:t>竞争性谈判</w:t>
      </w:r>
      <w:r w:rsidR="00434563" w:rsidRPr="005031E8">
        <w:rPr>
          <w:rFonts w:ascii="仿宋" w:eastAsia="仿宋" w:hAnsi="仿宋" w:hint="eastAsia"/>
          <w:color w:val="000000"/>
          <w:kern w:val="0"/>
          <w:sz w:val="28"/>
          <w:szCs w:val="28"/>
        </w:rPr>
        <w:t>的方式</w:t>
      </w:r>
      <w:r w:rsidR="008072D2" w:rsidRPr="005031E8">
        <w:rPr>
          <w:rFonts w:ascii="仿宋" w:eastAsia="仿宋" w:hAnsi="仿宋" w:hint="eastAsia"/>
          <w:color w:val="000000"/>
          <w:kern w:val="0"/>
          <w:sz w:val="28"/>
          <w:szCs w:val="28"/>
        </w:rPr>
        <w:t>进行</w:t>
      </w:r>
      <w:r w:rsidR="00471D7D" w:rsidRPr="005031E8">
        <w:rPr>
          <w:rFonts w:ascii="仿宋" w:eastAsia="仿宋" w:hAnsi="仿宋" w:hint="eastAsia"/>
          <w:color w:val="000000"/>
          <w:kern w:val="0"/>
          <w:sz w:val="28"/>
          <w:szCs w:val="28"/>
        </w:rPr>
        <w:t>航站区管理部自行车架和地垫更换</w:t>
      </w:r>
      <w:r w:rsidR="006E7F06" w:rsidRPr="005031E8">
        <w:rPr>
          <w:rFonts w:ascii="仿宋" w:eastAsia="仿宋" w:hAnsi="仿宋" w:hint="eastAsia"/>
          <w:color w:val="000000"/>
          <w:kern w:val="0"/>
          <w:sz w:val="28"/>
          <w:szCs w:val="28"/>
        </w:rPr>
        <w:t>项目</w:t>
      </w:r>
      <w:r w:rsidRPr="005031E8">
        <w:rPr>
          <w:rFonts w:ascii="仿宋" w:eastAsia="仿宋" w:hAnsi="仿宋" w:hint="eastAsia"/>
          <w:color w:val="000000"/>
          <w:kern w:val="0"/>
          <w:sz w:val="28"/>
          <w:szCs w:val="28"/>
        </w:rPr>
        <w:t>，</w:t>
      </w:r>
      <w:proofErr w:type="gramStart"/>
      <w:r w:rsidR="00471D7D" w:rsidRPr="005031E8">
        <w:rPr>
          <w:rFonts w:ascii="仿宋" w:eastAsia="仿宋" w:hAnsi="仿宋" w:hint="eastAsia"/>
          <w:color w:val="000000"/>
          <w:kern w:val="0"/>
          <w:sz w:val="28"/>
          <w:szCs w:val="28"/>
        </w:rPr>
        <w:t>现邀请</w:t>
      </w:r>
      <w:proofErr w:type="gramEnd"/>
      <w:r w:rsidR="00471D7D" w:rsidRPr="005031E8">
        <w:rPr>
          <w:rFonts w:ascii="仿宋" w:eastAsia="仿宋" w:hAnsi="仿宋" w:hint="eastAsia"/>
          <w:color w:val="000000"/>
          <w:kern w:val="0"/>
          <w:sz w:val="28"/>
          <w:szCs w:val="28"/>
        </w:rPr>
        <w:t>符合条件的承包方前来参与此次谈判活动</w:t>
      </w:r>
      <w:r w:rsidR="0096058B" w:rsidRPr="005031E8">
        <w:rPr>
          <w:rFonts w:ascii="仿宋" w:eastAsia="仿宋" w:hAnsi="仿宋" w:hint="eastAsia"/>
          <w:color w:val="000000"/>
          <w:kern w:val="0"/>
          <w:sz w:val="28"/>
          <w:szCs w:val="28"/>
        </w:rPr>
        <w:t>，具体事项如下：</w:t>
      </w:r>
    </w:p>
    <w:p w:rsidR="0003642A" w:rsidRPr="009A2B2C" w:rsidRDefault="00F62999" w:rsidP="00B05AF0">
      <w:pPr>
        <w:pStyle w:val="2"/>
        <w:ind w:firstLineChars="200" w:firstLine="562"/>
      </w:pPr>
      <w:bookmarkStart w:id="0" w:name="_Toc421087433"/>
      <w:r>
        <w:rPr>
          <w:rFonts w:hint="eastAsia"/>
        </w:rPr>
        <w:t>一、</w:t>
      </w:r>
      <w:r w:rsidR="001E79BC" w:rsidRPr="009A2B2C">
        <w:rPr>
          <w:rFonts w:hint="eastAsia"/>
        </w:rPr>
        <w:t>项目概况</w:t>
      </w:r>
      <w:bookmarkEnd w:id="0"/>
    </w:p>
    <w:p w:rsidR="0003642A" w:rsidRPr="005031E8" w:rsidRDefault="001E79BC" w:rsidP="005031E8">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1、项目名称：</w:t>
      </w:r>
      <w:r w:rsidR="00637E43" w:rsidRPr="005031E8">
        <w:rPr>
          <w:rFonts w:ascii="仿宋" w:eastAsia="仿宋" w:hAnsi="仿宋" w:hint="eastAsia"/>
          <w:color w:val="000000"/>
          <w:sz w:val="28"/>
          <w:szCs w:val="28"/>
        </w:rPr>
        <w:t>航站区管理部自行车架和地垫更换</w:t>
      </w:r>
      <w:r w:rsidR="00D01E5F" w:rsidRPr="005031E8">
        <w:rPr>
          <w:rFonts w:ascii="仿宋" w:eastAsia="仿宋" w:hAnsi="仿宋" w:hint="eastAsia"/>
          <w:color w:val="000000"/>
          <w:sz w:val="28"/>
          <w:szCs w:val="28"/>
        </w:rPr>
        <w:t>项目</w:t>
      </w:r>
    </w:p>
    <w:p w:rsidR="0003642A" w:rsidRPr="005031E8" w:rsidRDefault="001E79BC" w:rsidP="005031E8">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2、项目编号：</w:t>
      </w:r>
      <w:r w:rsidR="008072D2" w:rsidRPr="005031E8">
        <w:rPr>
          <w:rFonts w:ascii="仿宋" w:eastAsia="仿宋" w:hAnsi="仿宋" w:hint="eastAsia"/>
          <w:color w:val="000000"/>
          <w:sz w:val="28"/>
          <w:szCs w:val="28"/>
        </w:rPr>
        <w:t>WX</w:t>
      </w:r>
      <w:r w:rsidRPr="005031E8">
        <w:rPr>
          <w:rFonts w:ascii="仿宋" w:eastAsia="仿宋" w:hAnsi="仿宋" w:hint="eastAsia"/>
          <w:color w:val="000000"/>
          <w:sz w:val="28"/>
          <w:szCs w:val="28"/>
        </w:rPr>
        <w:t>/</w:t>
      </w:r>
      <w:r w:rsidR="00484595" w:rsidRPr="005031E8">
        <w:rPr>
          <w:rFonts w:ascii="仿宋" w:eastAsia="仿宋" w:hAnsi="仿宋" w:hint="eastAsia"/>
          <w:color w:val="000000"/>
          <w:sz w:val="28"/>
          <w:szCs w:val="28"/>
        </w:rPr>
        <w:t>JCGS</w:t>
      </w:r>
      <w:r w:rsidRPr="005031E8">
        <w:rPr>
          <w:rFonts w:ascii="仿宋" w:eastAsia="仿宋" w:hAnsi="仿宋" w:hint="eastAsia"/>
          <w:color w:val="000000"/>
          <w:sz w:val="28"/>
          <w:szCs w:val="28"/>
        </w:rPr>
        <w:t>-1</w:t>
      </w:r>
      <w:r w:rsidR="00FA6E19" w:rsidRPr="005031E8">
        <w:rPr>
          <w:rFonts w:ascii="仿宋" w:eastAsia="仿宋" w:hAnsi="仿宋" w:hint="eastAsia"/>
          <w:color w:val="000000"/>
          <w:sz w:val="28"/>
          <w:szCs w:val="28"/>
        </w:rPr>
        <w:t>6</w:t>
      </w:r>
      <w:r w:rsidRPr="005031E8">
        <w:rPr>
          <w:rFonts w:ascii="仿宋" w:eastAsia="仿宋" w:hAnsi="仿宋" w:hint="eastAsia"/>
          <w:color w:val="000000"/>
          <w:sz w:val="28"/>
          <w:szCs w:val="28"/>
        </w:rPr>
        <w:t>-00</w:t>
      </w:r>
      <w:r w:rsidR="00637E43" w:rsidRPr="005031E8">
        <w:rPr>
          <w:rFonts w:ascii="仿宋" w:eastAsia="仿宋" w:hAnsi="仿宋" w:hint="eastAsia"/>
          <w:color w:val="000000"/>
          <w:sz w:val="28"/>
          <w:szCs w:val="28"/>
        </w:rPr>
        <w:t>1</w:t>
      </w:r>
      <w:r w:rsidR="0096058B" w:rsidRPr="005031E8">
        <w:rPr>
          <w:rFonts w:ascii="仿宋" w:eastAsia="仿宋" w:hAnsi="仿宋" w:hint="eastAsia"/>
          <w:color w:val="000000"/>
          <w:sz w:val="28"/>
          <w:szCs w:val="28"/>
        </w:rPr>
        <w:t>-</w:t>
      </w:r>
      <w:r w:rsidR="006E7F06" w:rsidRPr="005031E8">
        <w:rPr>
          <w:rFonts w:ascii="仿宋" w:eastAsia="仿宋" w:hAnsi="仿宋" w:hint="eastAsia"/>
          <w:color w:val="000000"/>
          <w:sz w:val="28"/>
          <w:szCs w:val="28"/>
        </w:rPr>
        <w:t>N</w:t>
      </w:r>
    </w:p>
    <w:p w:rsidR="00E919AE" w:rsidRDefault="00637E43" w:rsidP="005031E8">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3</w:t>
      </w:r>
      <w:r w:rsidR="00E919AE" w:rsidRPr="005031E8">
        <w:rPr>
          <w:rFonts w:ascii="仿宋" w:eastAsia="仿宋" w:hAnsi="仿宋" w:hint="eastAsia"/>
          <w:color w:val="000000"/>
          <w:sz w:val="28"/>
          <w:szCs w:val="28"/>
        </w:rPr>
        <w:t>、工期要求：</w:t>
      </w:r>
      <w:r w:rsidRPr="005031E8">
        <w:rPr>
          <w:rFonts w:ascii="仿宋" w:eastAsia="仿宋" w:hAnsi="仿宋" w:hint="eastAsia"/>
          <w:color w:val="000000"/>
          <w:sz w:val="28"/>
          <w:szCs w:val="28"/>
        </w:rPr>
        <w:t>7</w:t>
      </w:r>
      <w:r w:rsidR="00E919AE" w:rsidRPr="005031E8">
        <w:rPr>
          <w:rFonts w:ascii="仿宋" w:eastAsia="仿宋" w:hAnsi="仿宋" w:hint="eastAsia"/>
          <w:color w:val="000000"/>
          <w:sz w:val="28"/>
          <w:szCs w:val="28"/>
        </w:rPr>
        <w:t>天</w:t>
      </w:r>
    </w:p>
    <w:p w:rsidR="00C15C04" w:rsidRPr="00C15C04" w:rsidRDefault="00C15C04" w:rsidP="005031E8">
      <w:pPr>
        <w:pStyle w:val="a9"/>
        <w:adjustRightInd w:val="0"/>
        <w:snapToGrid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4、质保期：一年</w:t>
      </w:r>
    </w:p>
    <w:p w:rsidR="00F62999" w:rsidRDefault="00F62999" w:rsidP="00F62999">
      <w:pPr>
        <w:pStyle w:val="2"/>
        <w:ind w:firstLineChars="200" w:firstLine="562"/>
      </w:pPr>
      <w:r>
        <w:rPr>
          <w:rFonts w:hint="eastAsia"/>
        </w:rPr>
        <w:t>二、报价要求</w:t>
      </w:r>
    </w:p>
    <w:p w:rsidR="00F62999" w:rsidRPr="005031E8" w:rsidRDefault="00F62999" w:rsidP="00F62999">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编制的响应文件应包括但不少于下列内容：</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1、投标承诺书；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2、法定代表人授权委托书；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3、投标单位需严格按照工程量清单（附件1）</w:t>
      </w:r>
      <w:r w:rsidR="00C15C04">
        <w:rPr>
          <w:rFonts w:ascii="仿宋" w:eastAsia="仿宋" w:hAnsi="仿宋" w:hint="eastAsia"/>
          <w:color w:val="000000"/>
          <w:kern w:val="0"/>
          <w:sz w:val="28"/>
          <w:szCs w:val="28"/>
        </w:rPr>
        <w:t>分别对自行车架和地垫</w:t>
      </w:r>
      <w:r w:rsidRPr="005031E8">
        <w:rPr>
          <w:rFonts w:ascii="仿宋" w:eastAsia="仿宋" w:hAnsi="仿宋" w:hint="eastAsia"/>
          <w:color w:val="000000"/>
          <w:kern w:val="0"/>
          <w:sz w:val="28"/>
          <w:szCs w:val="28"/>
        </w:rPr>
        <w:t>进行报价，且报价文件须加盖公章，（包括具体参数、价格及税费等）；</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4、项目质量保证措施；</w:t>
      </w:r>
    </w:p>
    <w:p w:rsidR="003C58FD" w:rsidRPr="005031E8" w:rsidRDefault="00F62999" w:rsidP="00F62999">
      <w:pPr>
        <w:spacing w:line="360" w:lineRule="auto"/>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    5、供应商应提供的各类证明材料（包含营业执照（副本）</w:t>
      </w:r>
      <w:r w:rsidR="005031E8" w:rsidRPr="005031E8">
        <w:rPr>
          <w:rFonts w:ascii="仿宋" w:eastAsia="仿宋" w:hAnsi="仿宋" w:hint="eastAsia"/>
          <w:color w:val="000000"/>
          <w:kern w:val="0"/>
          <w:sz w:val="28"/>
          <w:szCs w:val="28"/>
        </w:rPr>
        <w:t>复印</w:t>
      </w:r>
      <w:r w:rsidRPr="005031E8">
        <w:rPr>
          <w:rFonts w:ascii="仿宋" w:eastAsia="仿宋" w:hAnsi="仿宋" w:hint="eastAsia"/>
          <w:color w:val="000000"/>
          <w:kern w:val="0"/>
          <w:sz w:val="28"/>
          <w:szCs w:val="28"/>
        </w:rPr>
        <w:t>件、组织机构代码</w:t>
      </w:r>
      <w:r w:rsidR="005031E8" w:rsidRPr="005031E8">
        <w:rPr>
          <w:rFonts w:ascii="仿宋" w:eastAsia="仿宋" w:hAnsi="仿宋" w:hint="eastAsia"/>
          <w:color w:val="000000"/>
          <w:kern w:val="0"/>
          <w:sz w:val="28"/>
          <w:szCs w:val="28"/>
        </w:rPr>
        <w:t>复印件</w:t>
      </w:r>
      <w:r w:rsidRPr="005031E8">
        <w:rPr>
          <w:rFonts w:ascii="仿宋" w:eastAsia="仿宋" w:hAnsi="仿宋" w:hint="eastAsia"/>
          <w:color w:val="000000"/>
          <w:kern w:val="0"/>
          <w:sz w:val="28"/>
          <w:szCs w:val="28"/>
        </w:rPr>
        <w:t>、税务登记证（副本）</w:t>
      </w:r>
      <w:r w:rsidR="005031E8" w:rsidRPr="005031E8">
        <w:rPr>
          <w:rFonts w:ascii="仿宋" w:eastAsia="仿宋" w:hAnsi="仿宋" w:hint="eastAsia"/>
          <w:color w:val="000000"/>
          <w:kern w:val="0"/>
          <w:sz w:val="28"/>
          <w:szCs w:val="28"/>
        </w:rPr>
        <w:t>复印件</w:t>
      </w:r>
      <w:bookmarkStart w:id="1" w:name="_Toc421087434"/>
      <w:r w:rsidR="005031E8" w:rsidRPr="005031E8">
        <w:rPr>
          <w:rFonts w:ascii="仿宋" w:eastAsia="仿宋" w:hAnsi="仿宋" w:hint="eastAsia"/>
          <w:color w:val="000000"/>
          <w:kern w:val="0"/>
          <w:sz w:val="28"/>
          <w:szCs w:val="28"/>
        </w:rPr>
        <w:t>；</w:t>
      </w:r>
    </w:p>
    <w:p w:rsidR="003C58FD" w:rsidRPr="005031E8" w:rsidRDefault="00471D7D" w:rsidP="00471D7D">
      <w:pPr>
        <w:spacing w:line="360" w:lineRule="auto"/>
        <w:ind w:right="114"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以上文件均需装订成册，响应文件需递交正本1份，副本4份，PDF格式电子文档1份(光盘</w:t>
      </w:r>
      <w:proofErr w:type="gramStart"/>
      <w:r w:rsidRPr="005031E8">
        <w:rPr>
          <w:rFonts w:ascii="仿宋" w:eastAsia="仿宋" w:hAnsi="仿宋" w:hint="eastAsia"/>
          <w:color w:val="000000"/>
          <w:kern w:val="0"/>
          <w:sz w:val="28"/>
          <w:szCs w:val="28"/>
        </w:rPr>
        <w:t>或优盘</w:t>
      </w:r>
      <w:proofErr w:type="gramEnd"/>
      <w:r w:rsidRPr="005031E8">
        <w:rPr>
          <w:rFonts w:ascii="仿宋" w:eastAsia="仿宋" w:hAnsi="仿宋" w:hint="eastAsia"/>
          <w:color w:val="000000"/>
          <w:kern w:val="0"/>
          <w:sz w:val="28"/>
          <w:szCs w:val="28"/>
        </w:rPr>
        <w:t>)；以上资料需签字、盖章的必须由法定代表人或经其授权的代表签字，并加盖公章。响应文件在封面必须清楚地标明“正本”或“副本”字样。若副本与正本不符，以正本为准。响应文件及资料无论是否中标均不予退还。</w:t>
      </w:r>
    </w:p>
    <w:p w:rsidR="00F62999" w:rsidRPr="005031E8" w:rsidRDefault="00F62999" w:rsidP="005031E8">
      <w:pPr>
        <w:pStyle w:val="2"/>
        <w:ind w:firstLineChars="200" w:firstLine="562"/>
      </w:pPr>
      <w:bookmarkStart w:id="2" w:name="_Toc27277"/>
      <w:bookmarkStart w:id="3" w:name="_Toc425232968"/>
      <w:r w:rsidRPr="005031E8">
        <w:rPr>
          <w:rFonts w:hint="eastAsia"/>
        </w:rPr>
        <w:lastRenderedPageBreak/>
        <w:t>三、评标与中标</w:t>
      </w:r>
      <w:bookmarkEnd w:id="2"/>
      <w:bookmarkEnd w:id="3"/>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（一）成立谈判小组</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鄂尔多斯机场公司采购管理部门组织成立竞争性谈判小组，小组将按照以下基本程序组织谈判：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1、供应商签到、抽取谈判顺序；</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2、供应商资格及响应文件初审；</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3、与供应商针对报价及相关服务等内容依次进行项目谈判；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4、根据谈判内容详细审查并评判；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5、根据供应商报价及谈判情况推荐并确定中标候选人。</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（二）谈判与评标</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1、资格初审</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谈判小组对响应文件响应情况、报价比例、售后服务承诺、执行合同能力等方面进行全面比较与评价，了解和掌握各实质性响应供应商的响应程度，进行项目谈判准备。</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供应商通过抽签的方法确定参加谈判供应商的谈判顺序，所有谈判小组成员</w:t>
      </w:r>
      <w:r>
        <w:rPr>
          <w:rFonts w:ascii="仿宋" w:eastAsia="仿宋" w:hAnsi="仿宋" w:hint="eastAsia"/>
          <w:color w:val="000000"/>
          <w:sz w:val="28"/>
          <w:szCs w:val="28"/>
        </w:rPr>
        <w:lastRenderedPageBreak/>
        <w:t>集体与每位供应商分别进行单独谈判，谈判轮次由小组成员视情况而定。</w:t>
      </w:r>
    </w:p>
    <w:p w:rsidR="00F62999" w:rsidRDefault="00F62999" w:rsidP="00F62999">
      <w:pPr>
        <w:pStyle w:val="a9"/>
        <w:numPr>
          <w:ilvl w:val="0"/>
          <w:numId w:val="1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F62999" w:rsidRDefault="00F62999" w:rsidP="00F62999">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5031E8">
        <w:rPr>
          <w:rFonts w:ascii="仿宋" w:eastAsia="仿宋" w:hAnsi="仿宋" w:hint="eastAsia"/>
          <w:color w:val="000000"/>
          <w:kern w:val="0"/>
          <w:sz w:val="28"/>
          <w:szCs w:val="28"/>
        </w:rPr>
        <w:t>经评审的最低投标报价法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w:t>
      </w:r>
      <w:r>
        <w:rPr>
          <w:rFonts w:ascii="仿宋" w:eastAsia="仿宋" w:hAnsi="仿宋" w:hint="eastAsia"/>
          <w:color w:val="000000"/>
          <w:kern w:val="0"/>
          <w:sz w:val="28"/>
          <w:szCs w:val="28"/>
        </w:rPr>
        <w:t>谈判小组</w:t>
      </w:r>
      <w:r>
        <w:rPr>
          <w:rFonts w:ascii="仿宋" w:eastAsia="仿宋" w:hAnsi="仿宋"/>
          <w:color w:val="000000"/>
          <w:kern w:val="0"/>
          <w:sz w:val="28"/>
          <w:szCs w:val="28"/>
        </w:rPr>
        <w:t>按照</w:t>
      </w:r>
      <w:r>
        <w:rPr>
          <w:rFonts w:ascii="仿宋" w:eastAsia="仿宋" w:hAnsi="仿宋" w:hint="eastAsia"/>
          <w:color w:val="000000"/>
          <w:kern w:val="0"/>
          <w:sz w:val="28"/>
          <w:szCs w:val="28"/>
        </w:rPr>
        <w:t>实质性响应供应商的最终报价由低到高排列供应商顺序，报价相同时，质量优者优先；质量和报价均相同时，售后服务好的优先，谈判小组将</w:t>
      </w:r>
      <w:proofErr w:type="gramStart"/>
      <w:r>
        <w:rPr>
          <w:rFonts w:ascii="仿宋" w:eastAsia="仿宋" w:hAnsi="仿宋" w:hint="eastAsia"/>
          <w:color w:val="000000"/>
          <w:kern w:val="0"/>
          <w:sz w:val="28"/>
          <w:szCs w:val="28"/>
        </w:rPr>
        <w:t>按排</w:t>
      </w:r>
      <w:proofErr w:type="gramEnd"/>
      <w:r>
        <w:rPr>
          <w:rFonts w:ascii="仿宋" w:eastAsia="仿宋" w:hAnsi="仿宋" w:hint="eastAsia"/>
          <w:color w:val="000000"/>
          <w:kern w:val="0"/>
          <w:sz w:val="28"/>
          <w:szCs w:val="28"/>
        </w:rPr>
        <w:t>列顺序推荐成交候选供应商。</w:t>
      </w:r>
    </w:p>
    <w:p w:rsidR="00F62999" w:rsidRDefault="00F62999" w:rsidP="00F62999">
      <w:pPr>
        <w:numPr>
          <w:ilvl w:val="0"/>
          <w:numId w:val="12"/>
        </w:num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确定成交供应商</w:t>
      </w:r>
    </w:p>
    <w:p w:rsidR="00F62999" w:rsidRDefault="00F62999" w:rsidP="00F62999">
      <w:pPr>
        <w:adjustRightInd w:val="0"/>
        <w:snapToGrid w:val="0"/>
        <w:spacing w:line="360" w:lineRule="auto"/>
        <w:ind w:right="-10" w:firstLineChars="200" w:firstLine="562"/>
        <w:rPr>
          <w:rFonts w:ascii="仿宋" w:eastAsia="仿宋" w:hAnsi="仿宋"/>
          <w:color w:val="000000"/>
          <w:kern w:val="0"/>
          <w:sz w:val="28"/>
          <w:szCs w:val="28"/>
        </w:rPr>
      </w:pPr>
      <w:r>
        <w:rPr>
          <w:rFonts w:ascii="仿宋" w:eastAsia="仿宋" w:hAnsi="仿宋" w:hint="eastAsia"/>
          <w:b/>
          <w:bCs/>
          <w:color w:val="000000"/>
          <w:kern w:val="0"/>
          <w:sz w:val="28"/>
          <w:szCs w:val="28"/>
        </w:rPr>
        <w:t>若各供应商最终报价均超过了项目采购预算，采购人不能支付的，谈判活动终止；</w:t>
      </w:r>
      <w:r>
        <w:rPr>
          <w:rFonts w:ascii="仿宋" w:eastAsia="仿宋" w:hAnsi="仿宋" w:hint="eastAsia"/>
          <w:color w:val="000000"/>
          <w:kern w:val="0"/>
          <w:sz w:val="28"/>
          <w:szCs w:val="28"/>
        </w:rPr>
        <w:t>在推荐成交候选供应商之前，如果谈判小组超过三分之二成员认为排在前面的候选供应商的最终报价或者某些分项报价明显不合理或者低于成本，有可能影响</w:t>
      </w:r>
      <w:proofErr w:type="gramStart"/>
      <w:r>
        <w:rPr>
          <w:rFonts w:ascii="仿宋" w:eastAsia="仿宋" w:hAnsi="仿宋" w:hint="eastAsia"/>
          <w:color w:val="000000"/>
          <w:kern w:val="0"/>
          <w:sz w:val="28"/>
          <w:szCs w:val="28"/>
        </w:rPr>
        <w:t>商品商品</w:t>
      </w:r>
      <w:proofErr w:type="gramEnd"/>
      <w:r>
        <w:rPr>
          <w:rFonts w:ascii="仿宋" w:eastAsia="仿宋" w:hAnsi="仿宋" w:hint="eastAsia"/>
          <w:color w:val="000000"/>
          <w:kern w:val="0"/>
          <w:sz w:val="28"/>
          <w:szCs w:val="28"/>
        </w:rPr>
        <w:t>质量或不能诚信履约，可要求其予以说明理由。否则，谈判小组可以取消该供应商的成交候选资格，按顺序由排在其次的候选供应商递补。</w:t>
      </w:r>
    </w:p>
    <w:p w:rsid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在谈判结束后，按照谈判小组成员推荐的候选供应商顺序确定排序第一的供应商即为成交供应商。如成交供应</w:t>
      </w:r>
      <w:proofErr w:type="gramStart"/>
      <w:r>
        <w:rPr>
          <w:rFonts w:ascii="仿宋" w:eastAsia="仿宋" w:hAnsi="仿宋" w:hint="eastAsia"/>
          <w:color w:val="000000"/>
          <w:kern w:val="0"/>
          <w:sz w:val="28"/>
          <w:szCs w:val="28"/>
        </w:rPr>
        <w:t>商拒绝</w:t>
      </w:r>
      <w:proofErr w:type="gramEnd"/>
      <w:r>
        <w:rPr>
          <w:rFonts w:ascii="仿宋" w:eastAsia="仿宋" w:hAnsi="仿宋" w:hint="eastAsia"/>
          <w:color w:val="000000"/>
          <w:kern w:val="0"/>
          <w:sz w:val="28"/>
          <w:szCs w:val="28"/>
        </w:rPr>
        <w:t>与采购人签订合同，或签订合同后无法履约的，谈判小组可以取消该供应商的中标资格，由排在第二的成交候选供应商递补。</w:t>
      </w:r>
    </w:p>
    <w:p w:rsidR="00F62999" w:rsidRP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项目中标结果将于2-4个工作日后在集团公司网站上进行公布，供应商可自行登陆查询，不再另行通知。</w:t>
      </w:r>
    </w:p>
    <w:p w:rsidR="00471D7D" w:rsidRDefault="005031E8" w:rsidP="00471D7D">
      <w:pPr>
        <w:keepNext/>
        <w:keepLines/>
        <w:spacing w:line="360" w:lineRule="auto"/>
        <w:ind w:firstLineChars="200" w:firstLine="562"/>
        <w:outlineLvl w:val="1"/>
        <w:rPr>
          <w:rFonts w:ascii="仿宋" w:eastAsia="仿宋" w:hAnsi="仿宋"/>
          <w:b/>
          <w:bCs/>
          <w:color w:val="000000"/>
          <w:sz w:val="28"/>
          <w:szCs w:val="28"/>
        </w:rPr>
      </w:pPr>
      <w:bookmarkStart w:id="4" w:name="_Toc425232959"/>
      <w:bookmarkStart w:id="5" w:name="_Toc9248"/>
      <w:r>
        <w:rPr>
          <w:rFonts w:ascii="仿宋" w:eastAsia="仿宋" w:hAnsi="仿宋" w:hint="eastAsia"/>
          <w:b/>
          <w:bCs/>
          <w:color w:val="000000"/>
          <w:sz w:val="28"/>
          <w:szCs w:val="28"/>
        </w:rPr>
        <w:t>四、</w:t>
      </w:r>
      <w:r w:rsidR="00471D7D">
        <w:rPr>
          <w:rFonts w:ascii="仿宋" w:eastAsia="仿宋" w:hAnsi="仿宋" w:hint="eastAsia"/>
          <w:b/>
          <w:bCs/>
          <w:color w:val="000000"/>
          <w:sz w:val="28"/>
          <w:szCs w:val="28"/>
        </w:rPr>
        <w:t>获取采购文件的时间、地点、方式</w:t>
      </w:r>
      <w:bookmarkEnd w:id="4"/>
      <w:bookmarkEnd w:id="5"/>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符合上述条件的承包方可于201</w:t>
      </w:r>
      <w:r w:rsidR="00A55C1B" w:rsidRPr="005031E8">
        <w:rPr>
          <w:rFonts w:ascii="仿宋" w:eastAsia="仿宋" w:hAnsi="仿宋" w:hint="eastAsia"/>
          <w:color w:val="000000"/>
          <w:kern w:val="0"/>
          <w:sz w:val="28"/>
          <w:szCs w:val="28"/>
        </w:rPr>
        <w:t>6</w:t>
      </w:r>
      <w:r w:rsidRPr="005031E8">
        <w:rPr>
          <w:rFonts w:ascii="仿宋" w:eastAsia="仿宋" w:hAnsi="仿宋" w:hint="eastAsia"/>
          <w:color w:val="000000"/>
          <w:kern w:val="0"/>
          <w:sz w:val="28"/>
          <w:szCs w:val="28"/>
        </w:rPr>
        <w:t>年</w:t>
      </w:r>
      <w:r w:rsidR="00A55C1B" w:rsidRPr="005031E8">
        <w:rPr>
          <w:rFonts w:ascii="仿宋" w:eastAsia="仿宋" w:hAnsi="仿宋" w:hint="eastAsia"/>
          <w:color w:val="000000"/>
          <w:kern w:val="0"/>
          <w:sz w:val="28"/>
          <w:szCs w:val="28"/>
        </w:rPr>
        <w:t>3</w:t>
      </w:r>
      <w:r w:rsidRPr="005031E8">
        <w:rPr>
          <w:rFonts w:ascii="仿宋" w:eastAsia="仿宋" w:hAnsi="仿宋" w:hint="eastAsia"/>
          <w:color w:val="000000"/>
          <w:kern w:val="0"/>
          <w:sz w:val="28"/>
          <w:szCs w:val="28"/>
        </w:rPr>
        <w:t>月</w:t>
      </w:r>
      <w:r w:rsidR="00A55C1B" w:rsidRPr="005031E8">
        <w:rPr>
          <w:rFonts w:ascii="仿宋" w:eastAsia="仿宋" w:hAnsi="仿宋" w:hint="eastAsia"/>
          <w:color w:val="000000"/>
          <w:kern w:val="0"/>
          <w:sz w:val="28"/>
          <w:szCs w:val="28"/>
        </w:rPr>
        <w:t>25</w:t>
      </w:r>
      <w:r w:rsidRPr="005031E8">
        <w:rPr>
          <w:rFonts w:ascii="仿宋" w:eastAsia="仿宋" w:hAnsi="仿宋" w:hint="eastAsia"/>
          <w:color w:val="000000"/>
          <w:kern w:val="0"/>
          <w:sz w:val="28"/>
          <w:szCs w:val="28"/>
        </w:rPr>
        <w:t>日起登录鄂尔多斯机场管理集团有限公司网站页面（网址：</w:t>
      </w:r>
      <w:r w:rsidRPr="005031E8">
        <w:rPr>
          <w:rFonts w:ascii="仿宋" w:eastAsia="仿宋" w:hAnsi="仿宋"/>
          <w:color w:val="000000"/>
          <w:kern w:val="0"/>
          <w:sz w:val="28"/>
          <w:szCs w:val="28"/>
        </w:rPr>
        <w:t>http://ordosairport.com/</w:t>
      </w:r>
      <w:r w:rsidRPr="005031E8">
        <w:rPr>
          <w:rFonts w:ascii="仿宋" w:eastAsia="仿宋" w:hAnsi="仿宋" w:hint="eastAsia"/>
          <w:color w:val="000000"/>
          <w:kern w:val="0"/>
          <w:sz w:val="28"/>
          <w:szCs w:val="28"/>
        </w:rPr>
        <w:t>），点击“公告”栏中的“招标信息”栏，查询采购信息，点击信息公告页面左下角“附件”即可浏览、下载采购文件。</w:t>
      </w:r>
    </w:p>
    <w:p w:rsidR="00471D7D" w:rsidRDefault="005031E8" w:rsidP="00471D7D">
      <w:pPr>
        <w:keepNext/>
        <w:keepLines/>
        <w:spacing w:line="360" w:lineRule="auto"/>
        <w:ind w:firstLineChars="200" w:firstLine="562"/>
        <w:outlineLvl w:val="1"/>
        <w:rPr>
          <w:rFonts w:ascii="仿宋" w:eastAsia="仿宋" w:hAnsi="仿宋"/>
          <w:b/>
          <w:bCs/>
          <w:sz w:val="28"/>
          <w:szCs w:val="28"/>
        </w:rPr>
      </w:pPr>
      <w:bookmarkStart w:id="6" w:name="_Toc425232960"/>
      <w:bookmarkStart w:id="7" w:name="_Toc27343"/>
      <w:r>
        <w:rPr>
          <w:rFonts w:ascii="仿宋" w:eastAsia="仿宋" w:hAnsi="仿宋" w:hint="eastAsia"/>
          <w:b/>
          <w:bCs/>
          <w:sz w:val="28"/>
          <w:szCs w:val="28"/>
        </w:rPr>
        <w:t>五、</w:t>
      </w:r>
      <w:r w:rsidR="00471D7D">
        <w:rPr>
          <w:rFonts w:ascii="仿宋" w:eastAsia="仿宋" w:hAnsi="仿宋" w:hint="eastAsia"/>
          <w:b/>
          <w:bCs/>
          <w:sz w:val="28"/>
          <w:szCs w:val="28"/>
        </w:rPr>
        <w:t>递交响应文件截止（评标）时间、地点</w:t>
      </w:r>
      <w:bookmarkEnd w:id="6"/>
      <w:bookmarkEnd w:id="7"/>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递交响应文件截止（评标）时间：201</w:t>
      </w:r>
      <w:r w:rsidR="00A55C1B" w:rsidRPr="005031E8">
        <w:rPr>
          <w:rFonts w:ascii="仿宋" w:eastAsia="仿宋" w:hAnsi="仿宋" w:hint="eastAsia"/>
          <w:color w:val="000000"/>
          <w:kern w:val="0"/>
          <w:sz w:val="28"/>
          <w:szCs w:val="28"/>
        </w:rPr>
        <w:t>6</w:t>
      </w:r>
      <w:r w:rsidRPr="005031E8">
        <w:rPr>
          <w:rFonts w:ascii="仿宋" w:eastAsia="仿宋" w:hAnsi="仿宋" w:hint="eastAsia"/>
          <w:color w:val="000000"/>
          <w:kern w:val="0"/>
          <w:sz w:val="28"/>
          <w:szCs w:val="28"/>
        </w:rPr>
        <w:t>年</w:t>
      </w:r>
      <w:r w:rsidR="00A55C1B" w:rsidRPr="005031E8">
        <w:rPr>
          <w:rFonts w:ascii="仿宋" w:eastAsia="仿宋" w:hAnsi="仿宋" w:hint="eastAsia"/>
          <w:color w:val="000000"/>
          <w:kern w:val="0"/>
          <w:sz w:val="28"/>
          <w:szCs w:val="28"/>
        </w:rPr>
        <w:t>3</w:t>
      </w:r>
      <w:r w:rsidRPr="005031E8">
        <w:rPr>
          <w:rFonts w:ascii="仿宋" w:eastAsia="仿宋" w:hAnsi="仿宋" w:hint="eastAsia"/>
          <w:color w:val="000000"/>
          <w:kern w:val="0"/>
          <w:sz w:val="28"/>
          <w:szCs w:val="28"/>
        </w:rPr>
        <w:t>月</w:t>
      </w:r>
      <w:r w:rsidR="00A55C1B" w:rsidRPr="005031E8">
        <w:rPr>
          <w:rFonts w:ascii="仿宋" w:eastAsia="仿宋" w:hAnsi="仿宋" w:hint="eastAsia"/>
          <w:color w:val="000000"/>
          <w:kern w:val="0"/>
          <w:sz w:val="28"/>
          <w:szCs w:val="28"/>
        </w:rPr>
        <w:t>31</w:t>
      </w:r>
      <w:r w:rsidRPr="005031E8">
        <w:rPr>
          <w:rFonts w:ascii="仿宋" w:eastAsia="仿宋" w:hAnsi="仿宋" w:hint="eastAsia"/>
          <w:color w:val="000000"/>
          <w:kern w:val="0"/>
          <w:sz w:val="28"/>
          <w:szCs w:val="28"/>
        </w:rPr>
        <w:t>日上午9:00</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lastRenderedPageBreak/>
        <w:t>响应文件接收及评标地点：鄂尔多斯飞机场综合办公楼6楼会议室（1）</w:t>
      </w:r>
    </w:p>
    <w:p w:rsidR="00A55C1B" w:rsidRPr="005031E8" w:rsidRDefault="00A55C1B"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注：未按规定时间内递交报价文件的，我公司视为放弃。</w:t>
      </w:r>
    </w:p>
    <w:p w:rsidR="00471D7D" w:rsidRDefault="005031E8" w:rsidP="00471D7D">
      <w:pPr>
        <w:keepNext/>
        <w:keepLines/>
        <w:spacing w:line="360" w:lineRule="auto"/>
        <w:ind w:firstLineChars="196" w:firstLine="551"/>
        <w:outlineLvl w:val="1"/>
        <w:rPr>
          <w:rFonts w:ascii="仿宋" w:eastAsia="仿宋" w:hAnsi="仿宋"/>
          <w:b/>
          <w:bCs/>
          <w:sz w:val="28"/>
          <w:szCs w:val="28"/>
        </w:rPr>
      </w:pPr>
      <w:bookmarkStart w:id="8" w:name="_Toc425232961"/>
      <w:bookmarkStart w:id="9" w:name="_Toc2285"/>
      <w:r>
        <w:rPr>
          <w:rFonts w:ascii="仿宋" w:eastAsia="仿宋" w:hAnsi="仿宋" w:hint="eastAsia"/>
          <w:b/>
          <w:bCs/>
          <w:sz w:val="28"/>
          <w:szCs w:val="28"/>
        </w:rPr>
        <w:t>六、</w:t>
      </w:r>
      <w:r w:rsidR="00471D7D">
        <w:rPr>
          <w:rFonts w:ascii="仿宋" w:eastAsia="仿宋" w:hAnsi="仿宋" w:hint="eastAsia"/>
          <w:b/>
          <w:bCs/>
          <w:sz w:val="28"/>
          <w:szCs w:val="28"/>
        </w:rPr>
        <w:t>联系方式</w:t>
      </w:r>
      <w:bookmarkEnd w:id="8"/>
      <w:bookmarkEnd w:id="9"/>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联 系 人：霍建稳</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联系电话： 0477-3855901 </w:t>
      </w:r>
    </w:p>
    <w:p w:rsidR="00471D7D" w:rsidRPr="005031E8" w:rsidRDefault="00471D7D" w:rsidP="00471D7D">
      <w:pPr>
        <w:ind w:firstLineChars="200" w:firstLine="560"/>
        <w:rPr>
          <w:rFonts w:ascii="仿宋" w:eastAsia="仿宋" w:hAnsi="仿宋"/>
          <w:color w:val="000000"/>
          <w:kern w:val="0"/>
          <w:sz w:val="28"/>
          <w:szCs w:val="28"/>
        </w:rPr>
      </w:pPr>
      <w:proofErr w:type="gramStart"/>
      <w:r w:rsidRPr="005031E8">
        <w:rPr>
          <w:rFonts w:ascii="仿宋" w:eastAsia="仿宋" w:hAnsi="仿宋" w:hint="eastAsia"/>
          <w:color w:val="000000"/>
          <w:kern w:val="0"/>
          <w:sz w:val="28"/>
          <w:szCs w:val="28"/>
        </w:rPr>
        <w:t>邮</w:t>
      </w:r>
      <w:proofErr w:type="gramEnd"/>
      <w:r w:rsidRPr="005031E8">
        <w:rPr>
          <w:rFonts w:ascii="仿宋" w:eastAsia="仿宋" w:hAnsi="仿宋" w:hint="eastAsia"/>
          <w:color w:val="000000"/>
          <w:kern w:val="0"/>
          <w:sz w:val="28"/>
          <w:szCs w:val="28"/>
        </w:rPr>
        <w:t xml:space="preserve">    箱：597809252@qq.com</w:t>
      </w:r>
    </w:p>
    <w:p w:rsidR="00BC3C27" w:rsidRDefault="00471D7D" w:rsidP="00F901DB">
      <w:pPr>
        <w:ind w:firstLineChars="200" w:firstLine="560"/>
        <w:rPr>
          <w:rFonts w:ascii="仿宋" w:eastAsia="仿宋" w:hAnsi="仿宋" w:hint="eastAsia"/>
          <w:color w:val="000000"/>
          <w:kern w:val="0"/>
          <w:sz w:val="28"/>
          <w:szCs w:val="28"/>
        </w:rPr>
      </w:pPr>
      <w:r w:rsidRPr="005031E8">
        <w:rPr>
          <w:rFonts w:ascii="仿宋" w:eastAsia="仿宋" w:hAnsi="仿宋" w:hint="eastAsia"/>
          <w:color w:val="000000"/>
          <w:kern w:val="0"/>
          <w:sz w:val="28"/>
          <w:szCs w:val="28"/>
        </w:rPr>
        <w:t>地    址：鄂尔多斯市伊金霍洛旗鄂尔多斯机场</w:t>
      </w:r>
      <w:bookmarkEnd w:id="1"/>
    </w:p>
    <w:p w:rsidR="00F901DB" w:rsidRPr="00F901DB" w:rsidRDefault="00F901DB" w:rsidP="00F901DB">
      <w:pPr>
        <w:keepNext/>
        <w:keepLines/>
        <w:spacing w:line="360" w:lineRule="auto"/>
        <w:ind w:firstLineChars="196" w:firstLine="551"/>
        <w:outlineLvl w:val="1"/>
        <w:rPr>
          <w:rFonts w:ascii="仿宋" w:eastAsia="仿宋" w:hAnsi="仿宋"/>
          <w:b/>
          <w:bCs/>
          <w:sz w:val="28"/>
          <w:szCs w:val="28"/>
        </w:rPr>
      </w:pPr>
      <w:r w:rsidRPr="00F901DB">
        <w:rPr>
          <w:rFonts w:ascii="仿宋" w:eastAsia="仿宋" w:hAnsi="仿宋" w:hint="eastAsia"/>
          <w:b/>
          <w:bCs/>
          <w:sz w:val="28"/>
          <w:szCs w:val="28"/>
        </w:rPr>
        <w:lastRenderedPageBreak/>
        <w:t>附件1：</w:t>
      </w:r>
    </w:p>
    <w:p w:rsidR="00BC3C27" w:rsidRDefault="00BC3C27">
      <w:pPr>
        <w:widowControl/>
        <w:jc w:val="left"/>
        <w:rPr>
          <w:rFonts w:ascii="仿宋" w:eastAsia="仿宋" w:hAnsi="仿宋" w:hint="eastAsia"/>
          <w:color w:val="000000"/>
          <w:kern w:val="0"/>
          <w:sz w:val="28"/>
          <w:szCs w:val="28"/>
        </w:rPr>
      </w:pPr>
      <w:bookmarkStart w:id="10" w:name="_GoBack"/>
      <w:r w:rsidRPr="00BC3C27">
        <w:drawing>
          <wp:inline distT="0" distB="0" distL="0" distR="0" wp14:anchorId="43564B18" wp14:editId="608BB60D">
            <wp:extent cx="6329548" cy="632954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39692" cy="6339692"/>
                    </a:xfrm>
                    <a:prstGeom prst="rect">
                      <a:avLst/>
                    </a:prstGeom>
                    <a:noFill/>
                    <a:ln>
                      <a:noFill/>
                    </a:ln>
                  </pic:spPr>
                </pic:pic>
              </a:graphicData>
            </a:graphic>
          </wp:inline>
        </w:drawing>
      </w:r>
      <w:bookmarkEnd w:id="10"/>
      <w:r>
        <w:rPr>
          <w:rFonts w:ascii="仿宋" w:eastAsia="仿宋" w:hAnsi="仿宋" w:hint="eastAsia"/>
          <w:color w:val="000000"/>
          <w:kern w:val="0"/>
          <w:sz w:val="28"/>
          <w:szCs w:val="28"/>
        </w:rPr>
        <w:t>自行车架效果图：</w:t>
      </w:r>
    </w:p>
    <w:p w:rsidR="00BC3C27" w:rsidRDefault="00BC3C27">
      <w:pPr>
        <w:widowControl/>
        <w:jc w:val="left"/>
        <w:rPr>
          <w:rFonts w:ascii="仿宋" w:eastAsia="仿宋" w:hAnsi="仿宋"/>
          <w:color w:val="000000"/>
          <w:kern w:val="0"/>
          <w:sz w:val="28"/>
          <w:szCs w:val="28"/>
        </w:rPr>
      </w:pPr>
      <w:r>
        <w:rPr>
          <w:noProof/>
        </w:rPr>
        <w:drawing>
          <wp:inline distT="0" distB="0" distL="0" distR="0" wp14:anchorId="1B47A0FE" wp14:editId="3405761C">
            <wp:extent cx="2295525" cy="1647825"/>
            <wp:effectExtent l="0" t="0" r="9525" b="9525"/>
            <wp:docPr id="1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25000" t="12387" r="14285" b="4532"/>
                    <a:stretch>
                      <a:fillRect/>
                    </a:stretch>
                  </pic:blipFill>
                  <pic:spPr bwMode="auto">
                    <a:xfrm>
                      <a:off x="0" y="0"/>
                      <a:ext cx="2295525" cy="1647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
                          <a:solidFill>
                            <a:srgbClr val="000000"/>
                          </a:solidFill>
                          <a:miter lim="800000"/>
                          <a:headEnd/>
                          <a:tailEnd/>
                        </a14:hiddenLine>
                      </a:ext>
                    </a:extLst>
                  </pic:spPr>
                </pic:pic>
              </a:graphicData>
            </a:graphic>
          </wp:inline>
        </w:drawing>
      </w:r>
    </w:p>
    <w:p w:rsidR="00093E24" w:rsidRDefault="00BC3C27" w:rsidP="00BC3C27">
      <w:pPr>
        <w:widowControl/>
        <w:jc w:val="left"/>
        <w:rPr>
          <w:rFonts w:ascii="仿宋" w:eastAsia="仿宋" w:hAnsi="仿宋" w:hint="eastAsia"/>
          <w:color w:val="000000"/>
          <w:kern w:val="0"/>
          <w:sz w:val="28"/>
          <w:szCs w:val="28"/>
        </w:rPr>
      </w:pPr>
      <w:r w:rsidRPr="00BC3C27">
        <w:lastRenderedPageBreak/>
        <w:drawing>
          <wp:inline distT="0" distB="0" distL="0" distR="0" wp14:anchorId="7462A700" wp14:editId="07AD9AB9">
            <wp:extent cx="6192520" cy="2550728"/>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2520" cy="2550728"/>
                    </a:xfrm>
                    <a:prstGeom prst="rect">
                      <a:avLst/>
                    </a:prstGeom>
                    <a:noFill/>
                    <a:ln>
                      <a:noFill/>
                    </a:ln>
                  </pic:spPr>
                </pic:pic>
              </a:graphicData>
            </a:graphic>
          </wp:inline>
        </w:drawing>
      </w:r>
    </w:p>
    <w:p w:rsidR="00BC3C27" w:rsidRPr="005031E8" w:rsidRDefault="00BC3C27" w:rsidP="00BC3C27">
      <w:pPr>
        <w:widowControl/>
        <w:jc w:val="left"/>
        <w:rPr>
          <w:rFonts w:ascii="仿宋" w:eastAsia="仿宋" w:hAnsi="仿宋"/>
          <w:color w:val="000000"/>
          <w:kern w:val="0"/>
          <w:sz w:val="28"/>
          <w:szCs w:val="28"/>
        </w:rPr>
      </w:pPr>
      <w:r w:rsidRPr="00BC3C27">
        <w:drawing>
          <wp:inline distT="0" distB="0" distL="0" distR="0" wp14:anchorId="017D0305" wp14:editId="33E97B3C">
            <wp:extent cx="6192520" cy="3268151"/>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2520" cy="3268151"/>
                    </a:xfrm>
                    <a:prstGeom prst="rect">
                      <a:avLst/>
                    </a:prstGeom>
                    <a:noFill/>
                    <a:ln>
                      <a:noFill/>
                    </a:ln>
                  </pic:spPr>
                </pic:pic>
              </a:graphicData>
            </a:graphic>
          </wp:inline>
        </w:drawing>
      </w:r>
    </w:p>
    <w:sectPr w:rsidR="00BC3C27" w:rsidRPr="005031E8" w:rsidSect="00A57A59">
      <w:headerReference w:type="default" r:id="rId14"/>
      <w:pgSz w:w="11906" w:h="16838"/>
      <w:pgMar w:top="1440"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12C" w:rsidRPr="007A679F" w:rsidRDefault="0057212C" w:rsidP="0003642A">
      <w:pPr>
        <w:rPr>
          <w:rFonts w:ascii="Verdana" w:hAnsi="Verdana"/>
          <w:kern w:val="0"/>
          <w:sz w:val="20"/>
          <w:szCs w:val="20"/>
          <w:lang w:eastAsia="en-US"/>
        </w:rPr>
      </w:pPr>
      <w:r>
        <w:separator/>
      </w:r>
    </w:p>
  </w:endnote>
  <w:endnote w:type="continuationSeparator" w:id="0">
    <w:p w:rsidR="0057212C" w:rsidRPr="007A679F" w:rsidRDefault="0057212C" w:rsidP="0003642A">
      <w:pPr>
        <w:rPr>
          <w:rFonts w:ascii="Verdana" w:hAnsi="Verdana"/>
          <w:kern w:val="0"/>
          <w:sz w:val="20"/>
          <w:szCs w:val="20"/>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仿宋">
    <w:altName w:val="宋体"/>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12C" w:rsidRPr="007A679F" w:rsidRDefault="0057212C" w:rsidP="0003642A">
      <w:pPr>
        <w:rPr>
          <w:rFonts w:ascii="Verdana" w:hAnsi="Verdana"/>
          <w:kern w:val="0"/>
          <w:sz w:val="20"/>
          <w:szCs w:val="20"/>
          <w:lang w:eastAsia="en-US"/>
        </w:rPr>
      </w:pPr>
      <w:r>
        <w:separator/>
      </w:r>
    </w:p>
  </w:footnote>
  <w:footnote w:type="continuationSeparator" w:id="0">
    <w:p w:rsidR="0057212C" w:rsidRPr="007A679F" w:rsidRDefault="0057212C" w:rsidP="0003642A">
      <w:pPr>
        <w:rPr>
          <w:rFonts w:ascii="Verdana" w:hAnsi="Verdana"/>
          <w:kern w:val="0"/>
          <w:sz w:val="20"/>
          <w:szCs w:val="20"/>
          <w:lang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42A" w:rsidRDefault="001E79BC">
    <w:pPr>
      <w:pStyle w:val="a5"/>
      <w:rPr>
        <w:sz w:val="21"/>
        <w:szCs w:val="21"/>
      </w:rPr>
    </w:pPr>
    <w:r>
      <w:rPr>
        <w:rFonts w:hint="eastAsia"/>
      </w:rPr>
      <w:t xml:space="preserve">                        </w:t>
    </w:r>
    <w:r w:rsidR="008072D2">
      <w:rPr>
        <w:rFonts w:hint="eastAsia"/>
      </w:rPr>
      <w:t xml:space="preserve">                              </w:t>
    </w:r>
    <w:r>
      <w:rPr>
        <w:rFonts w:hint="eastAsia"/>
        <w:sz w:val="21"/>
        <w:szCs w:val="21"/>
      </w:rPr>
      <w:t>鄂尔多斯机场公司</w:t>
    </w:r>
    <w:r w:rsidR="008072D2">
      <w:rPr>
        <w:rFonts w:hint="eastAsia"/>
        <w:sz w:val="21"/>
        <w:szCs w:val="21"/>
      </w:rPr>
      <w:t>零星维修工程询价函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76226"/>
    <w:multiLevelType w:val="multilevel"/>
    <w:tmpl w:val="0924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4008F7"/>
    <w:multiLevelType w:val="multilevel"/>
    <w:tmpl w:val="4102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4D7289"/>
    <w:multiLevelType w:val="hybridMultilevel"/>
    <w:tmpl w:val="529A6170"/>
    <w:lvl w:ilvl="0" w:tplc="DAA2F130">
      <w:start w:val="1"/>
      <w:numFmt w:val="decimalEnclosedCircle"/>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2DDA3A3C"/>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nsid w:val="39A244AD"/>
    <w:multiLevelType w:val="multilevel"/>
    <w:tmpl w:val="E548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EA3E69"/>
    <w:multiLevelType w:val="multilevel"/>
    <w:tmpl w:val="F9DC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C9491E"/>
    <w:multiLevelType w:val="multilevel"/>
    <w:tmpl w:val="0FC6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817773"/>
    <w:multiLevelType w:val="multilevel"/>
    <w:tmpl w:val="8FE0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AD032E"/>
    <w:multiLevelType w:val="singleLevel"/>
    <w:tmpl w:val="55AD032E"/>
    <w:lvl w:ilvl="0">
      <w:start w:val="3"/>
      <w:numFmt w:val="decimal"/>
      <w:suff w:val="nothing"/>
      <w:lvlText w:val="%1、"/>
      <w:lvlJc w:val="left"/>
    </w:lvl>
  </w:abstractNum>
  <w:abstractNum w:abstractNumId="9">
    <w:nsid w:val="55BDEA75"/>
    <w:multiLevelType w:val="singleLevel"/>
    <w:tmpl w:val="55BDEA75"/>
    <w:lvl w:ilvl="0">
      <w:start w:val="3"/>
      <w:numFmt w:val="chineseCounting"/>
      <w:suff w:val="nothing"/>
      <w:lvlText w:val="（%1）"/>
      <w:lvlJc w:val="left"/>
    </w:lvl>
  </w:abstractNum>
  <w:abstractNum w:abstractNumId="10">
    <w:nsid w:val="58421C4D"/>
    <w:multiLevelType w:val="multilevel"/>
    <w:tmpl w:val="FE1C3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D470166"/>
    <w:multiLevelType w:val="multilevel"/>
    <w:tmpl w:val="B5120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0"/>
  </w:num>
  <w:num w:numId="4">
    <w:abstractNumId w:val="5"/>
  </w:num>
  <w:num w:numId="5">
    <w:abstractNumId w:val="11"/>
  </w:num>
  <w:num w:numId="6">
    <w:abstractNumId w:val="3"/>
  </w:num>
  <w:num w:numId="7">
    <w:abstractNumId w:val="0"/>
  </w:num>
  <w:num w:numId="8">
    <w:abstractNumId w:val="4"/>
  </w:num>
  <w:num w:numId="9">
    <w:abstractNumId w:val="1"/>
  </w:num>
  <w:num w:numId="10">
    <w:abstractNumId w:val="2"/>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35065"/>
    <w:rsid w:val="0003642A"/>
    <w:rsid w:val="00036A09"/>
    <w:rsid w:val="00053DB3"/>
    <w:rsid w:val="0008183D"/>
    <w:rsid w:val="00082A14"/>
    <w:rsid w:val="00093E24"/>
    <w:rsid w:val="000B3F32"/>
    <w:rsid w:val="000D40B7"/>
    <w:rsid w:val="000D65F5"/>
    <w:rsid w:val="000E6D78"/>
    <w:rsid w:val="000F0A74"/>
    <w:rsid w:val="000F1B83"/>
    <w:rsid w:val="00113610"/>
    <w:rsid w:val="00122B56"/>
    <w:rsid w:val="00135063"/>
    <w:rsid w:val="0014741F"/>
    <w:rsid w:val="00155D9A"/>
    <w:rsid w:val="00177FB1"/>
    <w:rsid w:val="001924DF"/>
    <w:rsid w:val="001A4A5E"/>
    <w:rsid w:val="001E0F15"/>
    <w:rsid w:val="001E79BC"/>
    <w:rsid w:val="001F26F7"/>
    <w:rsid w:val="0020170E"/>
    <w:rsid w:val="002077AE"/>
    <w:rsid w:val="00231B3F"/>
    <w:rsid w:val="00260B76"/>
    <w:rsid w:val="00264576"/>
    <w:rsid w:val="00271A9E"/>
    <w:rsid w:val="0027224B"/>
    <w:rsid w:val="002B2A4D"/>
    <w:rsid w:val="002B70F0"/>
    <w:rsid w:val="002C0991"/>
    <w:rsid w:val="002E2C29"/>
    <w:rsid w:val="003276BD"/>
    <w:rsid w:val="00351243"/>
    <w:rsid w:val="0036106E"/>
    <w:rsid w:val="00364376"/>
    <w:rsid w:val="00366745"/>
    <w:rsid w:val="00382FE8"/>
    <w:rsid w:val="00385B05"/>
    <w:rsid w:val="003A7E54"/>
    <w:rsid w:val="003B4F55"/>
    <w:rsid w:val="003C06AF"/>
    <w:rsid w:val="003C58FD"/>
    <w:rsid w:val="00421A47"/>
    <w:rsid w:val="00434563"/>
    <w:rsid w:val="00436052"/>
    <w:rsid w:val="00470AAA"/>
    <w:rsid w:val="00471D7D"/>
    <w:rsid w:val="00484595"/>
    <w:rsid w:val="004D6FF2"/>
    <w:rsid w:val="005031E8"/>
    <w:rsid w:val="00512169"/>
    <w:rsid w:val="00527932"/>
    <w:rsid w:val="0053315C"/>
    <w:rsid w:val="00542AC0"/>
    <w:rsid w:val="00550D3C"/>
    <w:rsid w:val="005574E9"/>
    <w:rsid w:val="00561FB4"/>
    <w:rsid w:val="00565011"/>
    <w:rsid w:val="00565DB4"/>
    <w:rsid w:val="0057212C"/>
    <w:rsid w:val="00575262"/>
    <w:rsid w:val="0058369D"/>
    <w:rsid w:val="00587BAE"/>
    <w:rsid w:val="005B7AB4"/>
    <w:rsid w:val="005C213A"/>
    <w:rsid w:val="005D15B5"/>
    <w:rsid w:val="005E02A7"/>
    <w:rsid w:val="005E2034"/>
    <w:rsid w:val="005F1B8E"/>
    <w:rsid w:val="006217EE"/>
    <w:rsid w:val="00630BA6"/>
    <w:rsid w:val="00632C32"/>
    <w:rsid w:val="00637E43"/>
    <w:rsid w:val="006576EB"/>
    <w:rsid w:val="00657CCA"/>
    <w:rsid w:val="00663C96"/>
    <w:rsid w:val="0068577D"/>
    <w:rsid w:val="006B31B2"/>
    <w:rsid w:val="006B60EA"/>
    <w:rsid w:val="006C40FC"/>
    <w:rsid w:val="006D42CE"/>
    <w:rsid w:val="006D776C"/>
    <w:rsid w:val="006E7F06"/>
    <w:rsid w:val="007127A0"/>
    <w:rsid w:val="007129B2"/>
    <w:rsid w:val="00756DA6"/>
    <w:rsid w:val="00757E90"/>
    <w:rsid w:val="00760914"/>
    <w:rsid w:val="00790B28"/>
    <w:rsid w:val="007A198A"/>
    <w:rsid w:val="007A58A7"/>
    <w:rsid w:val="007B6166"/>
    <w:rsid w:val="008072D2"/>
    <w:rsid w:val="00811413"/>
    <w:rsid w:val="00813A7F"/>
    <w:rsid w:val="00813A97"/>
    <w:rsid w:val="00823A2C"/>
    <w:rsid w:val="0082543B"/>
    <w:rsid w:val="008255C6"/>
    <w:rsid w:val="00852AAD"/>
    <w:rsid w:val="00862D6F"/>
    <w:rsid w:val="008722D4"/>
    <w:rsid w:val="00886E67"/>
    <w:rsid w:val="008944B8"/>
    <w:rsid w:val="008B602B"/>
    <w:rsid w:val="008F06A6"/>
    <w:rsid w:val="008F2478"/>
    <w:rsid w:val="008F3BB4"/>
    <w:rsid w:val="008F5C47"/>
    <w:rsid w:val="008F7801"/>
    <w:rsid w:val="00943E2A"/>
    <w:rsid w:val="0096058B"/>
    <w:rsid w:val="00962833"/>
    <w:rsid w:val="0096515C"/>
    <w:rsid w:val="0097231D"/>
    <w:rsid w:val="0098636B"/>
    <w:rsid w:val="009930D9"/>
    <w:rsid w:val="009A2B2C"/>
    <w:rsid w:val="009A6A90"/>
    <w:rsid w:val="009A6BD3"/>
    <w:rsid w:val="009D50ED"/>
    <w:rsid w:val="00A14AAE"/>
    <w:rsid w:val="00A161D0"/>
    <w:rsid w:val="00A36924"/>
    <w:rsid w:val="00A404BF"/>
    <w:rsid w:val="00A42EB8"/>
    <w:rsid w:val="00A529DF"/>
    <w:rsid w:val="00A55C1B"/>
    <w:rsid w:val="00A57A59"/>
    <w:rsid w:val="00A623A0"/>
    <w:rsid w:val="00A71742"/>
    <w:rsid w:val="00A77032"/>
    <w:rsid w:val="00AC2E82"/>
    <w:rsid w:val="00AE41A1"/>
    <w:rsid w:val="00B02E79"/>
    <w:rsid w:val="00B0519B"/>
    <w:rsid w:val="00B05AF0"/>
    <w:rsid w:val="00B1178F"/>
    <w:rsid w:val="00B2657E"/>
    <w:rsid w:val="00B4724B"/>
    <w:rsid w:val="00B52AB1"/>
    <w:rsid w:val="00B53CB7"/>
    <w:rsid w:val="00B631B2"/>
    <w:rsid w:val="00B71352"/>
    <w:rsid w:val="00B85F87"/>
    <w:rsid w:val="00B86B2A"/>
    <w:rsid w:val="00BA3CA6"/>
    <w:rsid w:val="00BB284C"/>
    <w:rsid w:val="00BB294F"/>
    <w:rsid w:val="00BB6EF3"/>
    <w:rsid w:val="00BC3C27"/>
    <w:rsid w:val="00BD17AD"/>
    <w:rsid w:val="00C020FF"/>
    <w:rsid w:val="00C15C04"/>
    <w:rsid w:val="00C30905"/>
    <w:rsid w:val="00C33258"/>
    <w:rsid w:val="00C47418"/>
    <w:rsid w:val="00C55275"/>
    <w:rsid w:val="00C57DFE"/>
    <w:rsid w:val="00C666F7"/>
    <w:rsid w:val="00C77DA3"/>
    <w:rsid w:val="00C802B1"/>
    <w:rsid w:val="00C807AE"/>
    <w:rsid w:val="00C87158"/>
    <w:rsid w:val="00C973B4"/>
    <w:rsid w:val="00CA7B37"/>
    <w:rsid w:val="00CB521E"/>
    <w:rsid w:val="00CB5AA8"/>
    <w:rsid w:val="00CC10CC"/>
    <w:rsid w:val="00CC28D1"/>
    <w:rsid w:val="00D01E5F"/>
    <w:rsid w:val="00D05700"/>
    <w:rsid w:val="00D05E7D"/>
    <w:rsid w:val="00D07C0D"/>
    <w:rsid w:val="00D468EC"/>
    <w:rsid w:val="00D8317F"/>
    <w:rsid w:val="00D91FDF"/>
    <w:rsid w:val="00DA55D4"/>
    <w:rsid w:val="00DB33B6"/>
    <w:rsid w:val="00DC33DB"/>
    <w:rsid w:val="00DE6E2B"/>
    <w:rsid w:val="00DE7713"/>
    <w:rsid w:val="00DF2BF1"/>
    <w:rsid w:val="00DF60B3"/>
    <w:rsid w:val="00E03260"/>
    <w:rsid w:val="00E1521C"/>
    <w:rsid w:val="00E23745"/>
    <w:rsid w:val="00E2506B"/>
    <w:rsid w:val="00E35A24"/>
    <w:rsid w:val="00E4051C"/>
    <w:rsid w:val="00E45080"/>
    <w:rsid w:val="00E512AA"/>
    <w:rsid w:val="00E846B4"/>
    <w:rsid w:val="00E919AE"/>
    <w:rsid w:val="00EA0BDE"/>
    <w:rsid w:val="00EA70A2"/>
    <w:rsid w:val="00EC327D"/>
    <w:rsid w:val="00EC68A7"/>
    <w:rsid w:val="00EE390B"/>
    <w:rsid w:val="00EF48B5"/>
    <w:rsid w:val="00EF738A"/>
    <w:rsid w:val="00F127FA"/>
    <w:rsid w:val="00F142A4"/>
    <w:rsid w:val="00F23BE6"/>
    <w:rsid w:val="00F55DB2"/>
    <w:rsid w:val="00F5634D"/>
    <w:rsid w:val="00F567FF"/>
    <w:rsid w:val="00F61A66"/>
    <w:rsid w:val="00F62999"/>
    <w:rsid w:val="00F6558A"/>
    <w:rsid w:val="00F84249"/>
    <w:rsid w:val="00F87B48"/>
    <w:rsid w:val="00F901DB"/>
    <w:rsid w:val="00F9197E"/>
    <w:rsid w:val="00FA6E19"/>
    <w:rsid w:val="00FD1BE1"/>
    <w:rsid w:val="00FE6780"/>
    <w:rsid w:val="00FE79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92306">
      <w:bodyDiv w:val="1"/>
      <w:marLeft w:val="0"/>
      <w:marRight w:val="0"/>
      <w:marTop w:val="0"/>
      <w:marBottom w:val="0"/>
      <w:divBdr>
        <w:top w:val="none" w:sz="0" w:space="0" w:color="auto"/>
        <w:left w:val="none" w:sz="0" w:space="0" w:color="auto"/>
        <w:bottom w:val="none" w:sz="0" w:space="0" w:color="auto"/>
        <w:right w:val="none" w:sz="0" w:space="0" w:color="auto"/>
      </w:divBdr>
    </w:div>
    <w:div w:id="158545162">
      <w:bodyDiv w:val="1"/>
      <w:marLeft w:val="0"/>
      <w:marRight w:val="0"/>
      <w:marTop w:val="0"/>
      <w:marBottom w:val="0"/>
      <w:divBdr>
        <w:top w:val="none" w:sz="0" w:space="0" w:color="auto"/>
        <w:left w:val="none" w:sz="0" w:space="0" w:color="auto"/>
        <w:bottom w:val="none" w:sz="0" w:space="0" w:color="auto"/>
        <w:right w:val="none" w:sz="0" w:space="0" w:color="auto"/>
      </w:divBdr>
    </w:div>
    <w:div w:id="281692854">
      <w:bodyDiv w:val="1"/>
      <w:marLeft w:val="0"/>
      <w:marRight w:val="0"/>
      <w:marTop w:val="0"/>
      <w:marBottom w:val="0"/>
      <w:divBdr>
        <w:top w:val="none" w:sz="0" w:space="0" w:color="auto"/>
        <w:left w:val="none" w:sz="0" w:space="0" w:color="auto"/>
        <w:bottom w:val="none" w:sz="0" w:space="0" w:color="auto"/>
        <w:right w:val="none" w:sz="0" w:space="0" w:color="auto"/>
      </w:divBdr>
    </w:div>
    <w:div w:id="344209971">
      <w:bodyDiv w:val="1"/>
      <w:marLeft w:val="0"/>
      <w:marRight w:val="0"/>
      <w:marTop w:val="0"/>
      <w:marBottom w:val="0"/>
      <w:divBdr>
        <w:top w:val="none" w:sz="0" w:space="0" w:color="auto"/>
        <w:left w:val="none" w:sz="0" w:space="0" w:color="auto"/>
        <w:bottom w:val="none" w:sz="0" w:space="0" w:color="auto"/>
        <w:right w:val="none" w:sz="0" w:space="0" w:color="auto"/>
      </w:divBdr>
    </w:div>
    <w:div w:id="356660421">
      <w:bodyDiv w:val="1"/>
      <w:marLeft w:val="0"/>
      <w:marRight w:val="0"/>
      <w:marTop w:val="0"/>
      <w:marBottom w:val="0"/>
      <w:divBdr>
        <w:top w:val="none" w:sz="0" w:space="0" w:color="auto"/>
        <w:left w:val="none" w:sz="0" w:space="0" w:color="auto"/>
        <w:bottom w:val="none" w:sz="0" w:space="0" w:color="auto"/>
        <w:right w:val="none" w:sz="0" w:space="0" w:color="auto"/>
      </w:divBdr>
    </w:div>
    <w:div w:id="595284257">
      <w:bodyDiv w:val="1"/>
      <w:marLeft w:val="0"/>
      <w:marRight w:val="0"/>
      <w:marTop w:val="0"/>
      <w:marBottom w:val="0"/>
      <w:divBdr>
        <w:top w:val="none" w:sz="0" w:space="0" w:color="auto"/>
        <w:left w:val="none" w:sz="0" w:space="0" w:color="auto"/>
        <w:bottom w:val="none" w:sz="0" w:space="0" w:color="auto"/>
        <w:right w:val="none" w:sz="0" w:space="0" w:color="auto"/>
      </w:divBdr>
    </w:div>
    <w:div w:id="718016880">
      <w:bodyDiv w:val="1"/>
      <w:marLeft w:val="0"/>
      <w:marRight w:val="0"/>
      <w:marTop w:val="0"/>
      <w:marBottom w:val="0"/>
      <w:divBdr>
        <w:top w:val="none" w:sz="0" w:space="0" w:color="auto"/>
        <w:left w:val="none" w:sz="0" w:space="0" w:color="auto"/>
        <w:bottom w:val="none" w:sz="0" w:space="0" w:color="auto"/>
        <w:right w:val="none" w:sz="0" w:space="0" w:color="auto"/>
      </w:divBdr>
    </w:div>
    <w:div w:id="742140213">
      <w:bodyDiv w:val="1"/>
      <w:marLeft w:val="0"/>
      <w:marRight w:val="0"/>
      <w:marTop w:val="0"/>
      <w:marBottom w:val="0"/>
      <w:divBdr>
        <w:top w:val="none" w:sz="0" w:space="0" w:color="auto"/>
        <w:left w:val="none" w:sz="0" w:space="0" w:color="auto"/>
        <w:bottom w:val="none" w:sz="0" w:space="0" w:color="auto"/>
        <w:right w:val="none" w:sz="0" w:space="0" w:color="auto"/>
      </w:divBdr>
    </w:div>
    <w:div w:id="760369712">
      <w:bodyDiv w:val="1"/>
      <w:marLeft w:val="0"/>
      <w:marRight w:val="0"/>
      <w:marTop w:val="0"/>
      <w:marBottom w:val="0"/>
      <w:divBdr>
        <w:top w:val="none" w:sz="0" w:space="0" w:color="auto"/>
        <w:left w:val="none" w:sz="0" w:space="0" w:color="auto"/>
        <w:bottom w:val="none" w:sz="0" w:space="0" w:color="auto"/>
        <w:right w:val="none" w:sz="0" w:space="0" w:color="auto"/>
      </w:divBdr>
    </w:div>
    <w:div w:id="846794678">
      <w:bodyDiv w:val="1"/>
      <w:marLeft w:val="0"/>
      <w:marRight w:val="0"/>
      <w:marTop w:val="0"/>
      <w:marBottom w:val="0"/>
      <w:divBdr>
        <w:top w:val="none" w:sz="0" w:space="0" w:color="auto"/>
        <w:left w:val="none" w:sz="0" w:space="0" w:color="auto"/>
        <w:bottom w:val="none" w:sz="0" w:space="0" w:color="auto"/>
        <w:right w:val="none" w:sz="0" w:space="0" w:color="auto"/>
      </w:divBdr>
    </w:div>
    <w:div w:id="891422919">
      <w:bodyDiv w:val="1"/>
      <w:marLeft w:val="0"/>
      <w:marRight w:val="0"/>
      <w:marTop w:val="0"/>
      <w:marBottom w:val="0"/>
      <w:divBdr>
        <w:top w:val="none" w:sz="0" w:space="0" w:color="auto"/>
        <w:left w:val="none" w:sz="0" w:space="0" w:color="auto"/>
        <w:bottom w:val="none" w:sz="0" w:space="0" w:color="auto"/>
        <w:right w:val="none" w:sz="0" w:space="0" w:color="auto"/>
      </w:divBdr>
    </w:div>
    <w:div w:id="925916077">
      <w:bodyDiv w:val="1"/>
      <w:marLeft w:val="0"/>
      <w:marRight w:val="0"/>
      <w:marTop w:val="0"/>
      <w:marBottom w:val="0"/>
      <w:divBdr>
        <w:top w:val="none" w:sz="0" w:space="0" w:color="auto"/>
        <w:left w:val="none" w:sz="0" w:space="0" w:color="auto"/>
        <w:bottom w:val="none" w:sz="0" w:space="0" w:color="auto"/>
        <w:right w:val="none" w:sz="0" w:space="0" w:color="auto"/>
      </w:divBdr>
    </w:div>
    <w:div w:id="1099253686">
      <w:bodyDiv w:val="1"/>
      <w:marLeft w:val="0"/>
      <w:marRight w:val="0"/>
      <w:marTop w:val="0"/>
      <w:marBottom w:val="0"/>
      <w:divBdr>
        <w:top w:val="none" w:sz="0" w:space="0" w:color="auto"/>
        <w:left w:val="none" w:sz="0" w:space="0" w:color="auto"/>
        <w:bottom w:val="none" w:sz="0" w:space="0" w:color="auto"/>
        <w:right w:val="none" w:sz="0" w:space="0" w:color="auto"/>
      </w:divBdr>
    </w:div>
    <w:div w:id="1114709940">
      <w:bodyDiv w:val="1"/>
      <w:marLeft w:val="0"/>
      <w:marRight w:val="0"/>
      <w:marTop w:val="0"/>
      <w:marBottom w:val="0"/>
      <w:divBdr>
        <w:top w:val="none" w:sz="0" w:space="0" w:color="auto"/>
        <w:left w:val="none" w:sz="0" w:space="0" w:color="auto"/>
        <w:bottom w:val="none" w:sz="0" w:space="0" w:color="auto"/>
        <w:right w:val="none" w:sz="0" w:space="0" w:color="auto"/>
      </w:divBdr>
    </w:div>
    <w:div w:id="1123693918">
      <w:bodyDiv w:val="1"/>
      <w:marLeft w:val="0"/>
      <w:marRight w:val="0"/>
      <w:marTop w:val="0"/>
      <w:marBottom w:val="0"/>
      <w:divBdr>
        <w:top w:val="none" w:sz="0" w:space="0" w:color="auto"/>
        <w:left w:val="none" w:sz="0" w:space="0" w:color="auto"/>
        <w:bottom w:val="none" w:sz="0" w:space="0" w:color="auto"/>
        <w:right w:val="none" w:sz="0" w:space="0" w:color="auto"/>
      </w:divBdr>
    </w:div>
    <w:div w:id="1134713422">
      <w:bodyDiv w:val="1"/>
      <w:marLeft w:val="0"/>
      <w:marRight w:val="0"/>
      <w:marTop w:val="0"/>
      <w:marBottom w:val="0"/>
      <w:divBdr>
        <w:top w:val="none" w:sz="0" w:space="0" w:color="auto"/>
        <w:left w:val="none" w:sz="0" w:space="0" w:color="auto"/>
        <w:bottom w:val="none" w:sz="0" w:space="0" w:color="auto"/>
        <w:right w:val="none" w:sz="0" w:space="0" w:color="auto"/>
      </w:divBdr>
    </w:div>
    <w:div w:id="1163814660">
      <w:bodyDiv w:val="1"/>
      <w:marLeft w:val="0"/>
      <w:marRight w:val="0"/>
      <w:marTop w:val="0"/>
      <w:marBottom w:val="0"/>
      <w:divBdr>
        <w:top w:val="none" w:sz="0" w:space="0" w:color="auto"/>
        <w:left w:val="none" w:sz="0" w:space="0" w:color="auto"/>
        <w:bottom w:val="none" w:sz="0" w:space="0" w:color="auto"/>
        <w:right w:val="none" w:sz="0" w:space="0" w:color="auto"/>
      </w:divBdr>
    </w:div>
    <w:div w:id="1295259962">
      <w:bodyDiv w:val="1"/>
      <w:marLeft w:val="0"/>
      <w:marRight w:val="0"/>
      <w:marTop w:val="0"/>
      <w:marBottom w:val="0"/>
      <w:divBdr>
        <w:top w:val="none" w:sz="0" w:space="0" w:color="auto"/>
        <w:left w:val="none" w:sz="0" w:space="0" w:color="auto"/>
        <w:bottom w:val="none" w:sz="0" w:space="0" w:color="auto"/>
        <w:right w:val="none" w:sz="0" w:space="0" w:color="auto"/>
      </w:divBdr>
    </w:div>
    <w:div w:id="1343051090">
      <w:bodyDiv w:val="1"/>
      <w:marLeft w:val="0"/>
      <w:marRight w:val="0"/>
      <w:marTop w:val="0"/>
      <w:marBottom w:val="0"/>
      <w:divBdr>
        <w:top w:val="none" w:sz="0" w:space="0" w:color="auto"/>
        <w:left w:val="none" w:sz="0" w:space="0" w:color="auto"/>
        <w:bottom w:val="none" w:sz="0" w:space="0" w:color="auto"/>
        <w:right w:val="none" w:sz="0" w:space="0" w:color="auto"/>
      </w:divBdr>
    </w:div>
    <w:div w:id="1352104592">
      <w:bodyDiv w:val="1"/>
      <w:marLeft w:val="0"/>
      <w:marRight w:val="0"/>
      <w:marTop w:val="0"/>
      <w:marBottom w:val="0"/>
      <w:divBdr>
        <w:top w:val="none" w:sz="0" w:space="0" w:color="auto"/>
        <w:left w:val="none" w:sz="0" w:space="0" w:color="auto"/>
        <w:bottom w:val="none" w:sz="0" w:space="0" w:color="auto"/>
        <w:right w:val="none" w:sz="0" w:space="0" w:color="auto"/>
      </w:divBdr>
    </w:div>
    <w:div w:id="1454440675">
      <w:bodyDiv w:val="1"/>
      <w:marLeft w:val="0"/>
      <w:marRight w:val="0"/>
      <w:marTop w:val="0"/>
      <w:marBottom w:val="0"/>
      <w:divBdr>
        <w:top w:val="none" w:sz="0" w:space="0" w:color="auto"/>
        <w:left w:val="none" w:sz="0" w:space="0" w:color="auto"/>
        <w:bottom w:val="none" w:sz="0" w:space="0" w:color="auto"/>
        <w:right w:val="none" w:sz="0" w:space="0" w:color="auto"/>
      </w:divBdr>
    </w:div>
    <w:div w:id="1456635305">
      <w:bodyDiv w:val="1"/>
      <w:marLeft w:val="0"/>
      <w:marRight w:val="0"/>
      <w:marTop w:val="0"/>
      <w:marBottom w:val="0"/>
      <w:divBdr>
        <w:top w:val="none" w:sz="0" w:space="0" w:color="auto"/>
        <w:left w:val="none" w:sz="0" w:space="0" w:color="auto"/>
        <w:bottom w:val="none" w:sz="0" w:space="0" w:color="auto"/>
        <w:right w:val="none" w:sz="0" w:space="0" w:color="auto"/>
      </w:divBdr>
    </w:div>
    <w:div w:id="1468622925">
      <w:bodyDiv w:val="1"/>
      <w:marLeft w:val="0"/>
      <w:marRight w:val="0"/>
      <w:marTop w:val="0"/>
      <w:marBottom w:val="0"/>
      <w:divBdr>
        <w:top w:val="none" w:sz="0" w:space="0" w:color="auto"/>
        <w:left w:val="none" w:sz="0" w:space="0" w:color="auto"/>
        <w:bottom w:val="none" w:sz="0" w:space="0" w:color="auto"/>
        <w:right w:val="none" w:sz="0" w:space="0" w:color="auto"/>
      </w:divBdr>
    </w:div>
    <w:div w:id="1540509152">
      <w:bodyDiv w:val="1"/>
      <w:marLeft w:val="0"/>
      <w:marRight w:val="0"/>
      <w:marTop w:val="0"/>
      <w:marBottom w:val="0"/>
      <w:divBdr>
        <w:top w:val="none" w:sz="0" w:space="0" w:color="auto"/>
        <w:left w:val="none" w:sz="0" w:space="0" w:color="auto"/>
        <w:bottom w:val="none" w:sz="0" w:space="0" w:color="auto"/>
        <w:right w:val="none" w:sz="0" w:space="0" w:color="auto"/>
      </w:divBdr>
    </w:div>
    <w:div w:id="1598639350">
      <w:bodyDiv w:val="1"/>
      <w:marLeft w:val="0"/>
      <w:marRight w:val="0"/>
      <w:marTop w:val="0"/>
      <w:marBottom w:val="0"/>
      <w:divBdr>
        <w:top w:val="none" w:sz="0" w:space="0" w:color="auto"/>
        <w:left w:val="none" w:sz="0" w:space="0" w:color="auto"/>
        <w:bottom w:val="none" w:sz="0" w:space="0" w:color="auto"/>
        <w:right w:val="none" w:sz="0" w:space="0" w:color="auto"/>
      </w:divBdr>
    </w:div>
    <w:div w:id="1798135543">
      <w:bodyDiv w:val="1"/>
      <w:marLeft w:val="0"/>
      <w:marRight w:val="0"/>
      <w:marTop w:val="0"/>
      <w:marBottom w:val="0"/>
      <w:divBdr>
        <w:top w:val="none" w:sz="0" w:space="0" w:color="auto"/>
        <w:left w:val="none" w:sz="0" w:space="0" w:color="auto"/>
        <w:bottom w:val="none" w:sz="0" w:space="0" w:color="auto"/>
        <w:right w:val="none" w:sz="0" w:space="0" w:color="auto"/>
      </w:divBdr>
    </w:div>
    <w:div w:id="1847866903">
      <w:bodyDiv w:val="1"/>
      <w:marLeft w:val="0"/>
      <w:marRight w:val="0"/>
      <w:marTop w:val="0"/>
      <w:marBottom w:val="0"/>
      <w:divBdr>
        <w:top w:val="none" w:sz="0" w:space="0" w:color="auto"/>
        <w:left w:val="none" w:sz="0" w:space="0" w:color="auto"/>
        <w:bottom w:val="none" w:sz="0" w:space="0" w:color="auto"/>
        <w:right w:val="none" w:sz="0" w:space="0" w:color="auto"/>
      </w:divBdr>
    </w:div>
    <w:div w:id="1851336529">
      <w:bodyDiv w:val="1"/>
      <w:marLeft w:val="0"/>
      <w:marRight w:val="0"/>
      <w:marTop w:val="0"/>
      <w:marBottom w:val="0"/>
      <w:divBdr>
        <w:top w:val="none" w:sz="0" w:space="0" w:color="auto"/>
        <w:left w:val="none" w:sz="0" w:space="0" w:color="auto"/>
        <w:bottom w:val="none" w:sz="0" w:space="0" w:color="auto"/>
        <w:right w:val="none" w:sz="0" w:space="0" w:color="auto"/>
      </w:divBdr>
    </w:div>
    <w:div w:id="1875996356">
      <w:bodyDiv w:val="1"/>
      <w:marLeft w:val="0"/>
      <w:marRight w:val="0"/>
      <w:marTop w:val="0"/>
      <w:marBottom w:val="0"/>
      <w:divBdr>
        <w:top w:val="none" w:sz="0" w:space="0" w:color="auto"/>
        <w:left w:val="none" w:sz="0" w:space="0" w:color="auto"/>
        <w:bottom w:val="none" w:sz="0" w:space="0" w:color="auto"/>
        <w:right w:val="none" w:sz="0" w:space="0" w:color="auto"/>
      </w:divBdr>
    </w:div>
    <w:div w:id="1991447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6298BF-6A59-40D5-BFA9-662B234D4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7</Pages>
  <Words>286</Words>
  <Characters>1631</Characters>
  <Application>Microsoft Office Word</Application>
  <DocSecurity>0</DocSecurity>
  <Lines>13</Lines>
  <Paragraphs>3</Paragraphs>
  <ScaleCrop>false</ScaleCrop>
  <Company>微软中国</Company>
  <LinksUpToDate>false</LinksUpToDate>
  <CharactersWithSpaces>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匿名用户</cp:lastModifiedBy>
  <cp:revision>12</cp:revision>
  <cp:lastPrinted>2015-06-03T01:38:00Z</cp:lastPrinted>
  <dcterms:created xsi:type="dcterms:W3CDTF">2016-03-23T02:00:00Z</dcterms:created>
  <dcterms:modified xsi:type="dcterms:W3CDTF">2016-03-25T08:05:00Z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