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AEEF3"/>
  <w:body>
    <w:p w:rsidR="00AF7E10" w:rsidRDefault="009F1A68" w:rsidP="00AF7E10">
      <w:pPr>
        <w:rPr>
          <w:rFonts w:ascii="仿宋" w:eastAsia="仿宋" w:hAnsi="仿宋"/>
          <w:b/>
          <w:sz w:val="52"/>
          <w:szCs w:val="52"/>
        </w:rPr>
      </w:pPr>
      <w:r w:rsidRPr="009F1A68">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4pt;height:68.65pt" o:preferrelative="t" fillcolor="black">
            <v:stroke miterlimit="2"/>
            <v:shadow on="t" color="#868686" offset="1pt,0" offset2="-2pt,-4pt"/>
            <v:textpath style="font-family:&quot;宋体&quot;" trim="t" fitpath="t" string="鄂尔多斯机场物业服务有限公司&#10;"/>
            <o:lock v:ext="edit" text="f"/>
          </v:shape>
        </w:pict>
      </w: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9F1A68" w:rsidP="00AF7E10">
      <w:pPr>
        <w:jc w:val="center"/>
        <w:rPr>
          <w:rFonts w:ascii="仿宋" w:eastAsia="仿宋" w:hAnsi="仿宋"/>
          <w:b/>
          <w:sz w:val="52"/>
          <w:szCs w:val="52"/>
        </w:rPr>
      </w:pPr>
      <w:r w:rsidRPr="009F1A68">
        <w:rPr>
          <w:rFonts w:ascii="仿宋" w:eastAsia="仿宋" w:hAnsi="仿宋"/>
          <w:b/>
          <w:sz w:val="52"/>
          <w:szCs w:val="52"/>
        </w:rPr>
        <w:pict>
          <v:shape id="WordArt: Plain Text 2" o:spid="_x0000_i1026" type="#_x0000_t136" style="width:176.65pt;height:44.35pt" o:preferrelative="t" fillcolor="black">
            <v:stroke miterlimit="2"/>
            <v:shadow on="t" color="#868686" offset=",1pt" offset2="-2pt,-2pt"/>
            <v:textpath style="font-family:&quot;宋体&quot;;font-size:44pt" trim="t" fitpath="t" string="采购文件"/>
            <o:lock v:ext="edit" text="f"/>
          </v:shape>
        </w:pict>
      </w: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rPr>
          <w:rFonts w:ascii="仿宋" w:eastAsia="仿宋" w:hAnsi="仿宋"/>
          <w:b/>
          <w:sz w:val="52"/>
          <w:szCs w:val="52"/>
        </w:rPr>
      </w:pPr>
    </w:p>
    <w:p w:rsidR="00AF7E10" w:rsidRDefault="00AF7E10" w:rsidP="00AF7E10">
      <w:pPr>
        <w:rPr>
          <w:rFonts w:ascii="仿宋" w:eastAsia="仿宋" w:hAnsi="仿宋"/>
          <w:b/>
          <w:sz w:val="52"/>
          <w:szCs w:val="52"/>
        </w:rPr>
      </w:pPr>
    </w:p>
    <w:p w:rsidR="00AF7E10" w:rsidRPr="00B0166B" w:rsidRDefault="00AF7E10" w:rsidP="00E81F62">
      <w:pPr>
        <w:jc w:val="center"/>
        <w:rPr>
          <w:rFonts w:ascii="仿宋" w:eastAsia="仿宋" w:hAnsi="仿宋"/>
          <w:b/>
          <w:sz w:val="44"/>
          <w:szCs w:val="44"/>
        </w:rPr>
      </w:pPr>
      <w:r>
        <w:rPr>
          <w:rFonts w:ascii="仿宋" w:eastAsia="仿宋" w:hAnsi="仿宋" w:hint="eastAsia"/>
          <w:b/>
          <w:sz w:val="44"/>
          <w:szCs w:val="44"/>
        </w:rPr>
        <w:t>项目名称：</w:t>
      </w:r>
      <w:r w:rsidRPr="00B0166B">
        <w:rPr>
          <w:rFonts w:ascii="仿宋" w:eastAsia="仿宋" w:hAnsi="仿宋" w:hint="eastAsia"/>
          <w:b/>
          <w:sz w:val="44"/>
          <w:szCs w:val="44"/>
        </w:rPr>
        <w:t>鄂尔多斯机场物业服务有限公司</w:t>
      </w:r>
      <w:r w:rsidR="00E81F62">
        <w:rPr>
          <w:rFonts w:ascii="仿宋" w:eastAsia="仿宋" w:hAnsi="仿宋" w:hint="eastAsia"/>
          <w:b/>
          <w:sz w:val="44"/>
          <w:szCs w:val="44"/>
        </w:rPr>
        <w:t>停车楼车牌识别系统</w:t>
      </w:r>
      <w:r w:rsidRPr="00B0166B">
        <w:rPr>
          <w:rFonts w:ascii="仿宋" w:eastAsia="仿宋" w:hAnsi="仿宋" w:hint="eastAsia"/>
          <w:b/>
          <w:sz w:val="44"/>
          <w:szCs w:val="44"/>
        </w:rPr>
        <w:t>项目</w:t>
      </w:r>
    </w:p>
    <w:p w:rsidR="00AF7E10" w:rsidRDefault="00AF7E10" w:rsidP="00AF7E10">
      <w:pPr>
        <w:jc w:val="center"/>
        <w:rPr>
          <w:rFonts w:ascii="仿宋" w:eastAsia="仿宋" w:hAnsi="仿宋"/>
          <w:b/>
          <w:sz w:val="44"/>
          <w:szCs w:val="44"/>
        </w:rPr>
      </w:pPr>
      <w:r>
        <w:rPr>
          <w:rFonts w:ascii="仿宋" w:eastAsia="仿宋" w:hAnsi="仿宋" w:hint="eastAsia"/>
          <w:b/>
          <w:sz w:val="44"/>
          <w:szCs w:val="44"/>
        </w:rPr>
        <w:t>项目编号：CG/WYGS-16-000</w:t>
      </w:r>
      <w:r w:rsidR="00E81F62">
        <w:rPr>
          <w:rFonts w:ascii="仿宋" w:eastAsia="仿宋" w:hAnsi="仿宋" w:hint="eastAsia"/>
          <w:b/>
          <w:sz w:val="44"/>
          <w:szCs w:val="44"/>
        </w:rPr>
        <w:t>2</w:t>
      </w:r>
      <w:r>
        <w:rPr>
          <w:rFonts w:ascii="仿宋" w:eastAsia="仿宋" w:hAnsi="仿宋" w:hint="eastAsia"/>
          <w:b/>
          <w:sz w:val="44"/>
          <w:szCs w:val="44"/>
        </w:rPr>
        <w:t>-N</w:t>
      </w:r>
    </w:p>
    <w:p w:rsidR="00AF7E10" w:rsidRPr="00EE32C6" w:rsidRDefault="00AF7E10" w:rsidP="00AF7E10">
      <w:pPr>
        <w:jc w:val="center"/>
        <w:rPr>
          <w:rFonts w:ascii="仿宋" w:eastAsia="仿宋" w:hAnsi="仿宋"/>
          <w:b/>
          <w:sz w:val="52"/>
          <w:szCs w:val="52"/>
        </w:rPr>
      </w:pPr>
    </w:p>
    <w:p w:rsidR="00AF7E10" w:rsidRPr="00AF7E10" w:rsidRDefault="00AF7E10" w:rsidP="00AF7E10">
      <w:pPr>
        <w:widowControl/>
        <w:jc w:val="center"/>
        <w:rPr>
          <w:rFonts w:ascii="方正小标宋简体" w:eastAsia="方正小标宋简体" w:hAnsi="仿宋"/>
          <w:sz w:val="44"/>
          <w:szCs w:val="44"/>
        </w:rPr>
      </w:pPr>
      <w:r w:rsidRPr="00FF7A23">
        <w:rPr>
          <w:rFonts w:ascii="方正小标宋简体" w:eastAsia="方正小标宋简体" w:hAnsi="仿宋" w:hint="eastAsia"/>
          <w:sz w:val="44"/>
          <w:szCs w:val="44"/>
        </w:rPr>
        <w:lastRenderedPageBreak/>
        <w:t>目录</w:t>
      </w:r>
    </w:p>
    <w:p w:rsidR="00CA63E1" w:rsidRPr="00CA63E1" w:rsidRDefault="009F1A68">
      <w:pPr>
        <w:pStyle w:val="10"/>
        <w:tabs>
          <w:tab w:val="right" w:leader="dot" w:pos="9742"/>
        </w:tabs>
        <w:rPr>
          <w:rFonts w:ascii="仿宋" w:eastAsia="仿宋" w:hAnsi="仿宋" w:cstheme="minorBidi"/>
          <w:noProof/>
          <w:sz w:val="32"/>
          <w:szCs w:val="32"/>
        </w:rPr>
      </w:pPr>
      <w:r w:rsidRPr="00CA63E1">
        <w:rPr>
          <w:rFonts w:ascii="仿宋" w:eastAsia="仿宋" w:hAnsi="仿宋"/>
          <w:sz w:val="32"/>
          <w:szCs w:val="32"/>
        </w:rPr>
        <w:fldChar w:fldCharType="begin"/>
      </w:r>
      <w:r w:rsidR="00AF7E10" w:rsidRPr="00CA63E1">
        <w:rPr>
          <w:rFonts w:ascii="仿宋" w:eastAsia="仿宋" w:hAnsi="仿宋"/>
          <w:sz w:val="32"/>
          <w:szCs w:val="32"/>
        </w:rPr>
        <w:instrText xml:space="preserve"> TOC \o "1-3" \h \z \u </w:instrText>
      </w:r>
      <w:r w:rsidRPr="00CA63E1">
        <w:rPr>
          <w:rFonts w:ascii="仿宋" w:eastAsia="仿宋" w:hAnsi="仿宋"/>
          <w:sz w:val="32"/>
          <w:szCs w:val="32"/>
        </w:rPr>
        <w:fldChar w:fldCharType="separate"/>
      </w:r>
      <w:hyperlink w:anchor="_Toc445190221" w:history="1">
        <w:r w:rsidR="00CA63E1" w:rsidRPr="00CA63E1">
          <w:rPr>
            <w:rStyle w:val="a8"/>
            <w:rFonts w:ascii="仿宋" w:eastAsia="仿宋" w:hAnsi="仿宋" w:hint="eastAsia"/>
            <w:noProof/>
            <w:sz w:val="32"/>
            <w:szCs w:val="32"/>
          </w:rPr>
          <w:t>第一章</w:t>
        </w:r>
        <w:r w:rsidR="00CA63E1" w:rsidRPr="00CA63E1">
          <w:rPr>
            <w:rStyle w:val="a8"/>
            <w:rFonts w:ascii="仿宋" w:eastAsia="仿宋" w:hAnsi="仿宋"/>
            <w:noProof/>
            <w:sz w:val="32"/>
            <w:szCs w:val="32"/>
          </w:rPr>
          <w:t xml:space="preserve"> </w:t>
        </w:r>
        <w:r w:rsidR="00CA63E1" w:rsidRPr="00CA63E1">
          <w:rPr>
            <w:rStyle w:val="a8"/>
            <w:rFonts w:ascii="仿宋" w:eastAsia="仿宋" w:hAnsi="仿宋" w:hint="eastAsia"/>
            <w:noProof/>
            <w:sz w:val="32"/>
            <w:szCs w:val="32"/>
          </w:rPr>
          <w:t>竞争性谈判公告</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_Toc445190221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3</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22" w:history="1">
        <w:r w:rsidR="00CA63E1" w:rsidRPr="00CA63E1">
          <w:rPr>
            <w:rStyle w:val="a8"/>
            <w:rFonts w:ascii="仿宋" w:eastAsia="仿宋" w:hAnsi="仿宋" w:hint="eastAsia"/>
            <w:noProof/>
            <w:sz w:val="32"/>
            <w:szCs w:val="32"/>
          </w:rPr>
          <w:t>一、项目概况</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_Toc445190222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3</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23" w:history="1">
        <w:r w:rsidR="00CA63E1" w:rsidRPr="00CA63E1">
          <w:rPr>
            <w:rStyle w:val="a8"/>
            <w:rFonts w:ascii="仿宋" w:eastAsia="仿宋" w:hAnsi="仿宋" w:hint="eastAsia"/>
            <w:noProof/>
            <w:sz w:val="32"/>
            <w:szCs w:val="32"/>
          </w:rPr>
          <w:t>二、供应商的资格要求</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_Toc445190223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3</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24" w:history="1">
        <w:r w:rsidR="00CA63E1" w:rsidRPr="00CA63E1">
          <w:rPr>
            <w:rStyle w:val="a8"/>
            <w:rFonts w:ascii="仿宋" w:eastAsia="仿宋" w:hAnsi="仿宋" w:hint="eastAsia"/>
            <w:noProof/>
            <w:sz w:val="32"/>
            <w:szCs w:val="32"/>
          </w:rPr>
          <w:t>三、获取采购文件的时间、地点、方式</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_Toc445190224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3</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25" w:history="1">
        <w:r w:rsidR="00CA63E1" w:rsidRPr="00CA63E1">
          <w:rPr>
            <w:rStyle w:val="a8"/>
            <w:rFonts w:ascii="仿宋" w:eastAsia="仿宋" w:hAnsi="仿宋" w:hint="eastAsia"/>
            <w:noProof/>
            <w:sz w:val="32"/>
            <w:szCs w:val="32"/>
          </w:rPr>
          <w:t>四、递交响应文件截止（评标）时间、地点</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_Toc445190225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4</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26" w:history="1">
        <w:r w:rsidR="00CA63E1" w:rsidRPr="00CA63E1">
          <w:rPr>
            <w:rStyle w:val="a8"/>
            <w:rFonts w:ascii="仿宋" w:eastAsia="仿宋" w:hAnsi="仿宋" w:hint="eastAsia"/>
            <w:noProof/>
            <w:sz w:val="32"/>
            <w:szCs w:val="32"/>
          </w:rPr>
          <w:t>五、联系方式</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_Toc445190226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4</w:t>
        </w:r>
        <w:r w:rsidRPr="00CA63E1">
          <w:rPr>
            <w:rFonts w:ascii="仿宋" w:eastAsia="仿宋" w:hAnsi="仿宋"/>
            <w:noProof/>
            <w:webHidden/>
            <w:sz w:val="32"/>
            <w:szCs w:val="32"/>
          </w:rPr>
          <w:fldChar w:fldCharType="end"/>
        </w:r>
      </w:hyperlink>
    </w:p>
    <w:p w:rsidR="00CA63E1" w:rsidRPr="00CA63E1" w:rsidRDefault="009F1A68">
      <w:pPr>
        <w:pStyle w:val="10"/>
        <w:tabs>
          <w:tab w:val="right" w:leader="dot" w:pos="9742"/>
        </w:tabs>
        <w:rPr>
          <w:rFonts w:ascii="仿宋" w:eastAsia="仿宋" w:hAnsi="仿宋" w:cstheme="minorBidi"/>
          <w:noProof/>
          <w:sz w:val="32"/>
          <w:szCs w:val="32"/>
        </w:rPr>
      </w:pPr>
      <w:hyperlink w:anchor="_Toc445190227" w:history="1">
        <w:r w:rsidR="00CA63E1" w:rsidRPr="00CA63E1">
          <w:rPr>
            <w:rStyle w:val="a8"/>
            <w:rFonts w:ascii="仿宋" w:eastAsia="仿宋" w:hAnsi="仿宋" w:hint="eastAsia"/>
            <w:noProof/>
            <w:sz w:val="32"/>
            <w:szCs w:val="32"/>
          </w:rPr>
          <w:t>第二章</w:t>
        </w:r>
        <w:r w:rsidR="00CA63E1" w:rsidRPr="00CA63E1">
          <w:rPr>
            <w:rStyle w:val="a8"/>
            <w:rFonts w:ascii="仿宋" w:eastAsia="仿宋" w:hAnsi="仿宋"/>
            <w:noProof/>
            <w:sz w:val="32"/>
            <w:szCs w:val="32"/>
          </w:rPr>
          <w:t xml:space="preserve"> </w:t>
        </w:r>
        <w:r w:rsidR="00CA63E1" w:rsidRPr="00CA63E1">
          <w:rPr>
            <w:rStyle w:val="a8"/>
            <w:rFonts w:ascii="仿宋" w:eastAsia="仿宋" w:hAnsi="仿宋" w:hint="eastAsia"/>
            <w:noProof/>
            <w:sz w:val="32"/>
            <w:szCs w:val="32"/>
          </w:rPr>
          <w:t>采购内容与技术要求</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_Toc445190227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5</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28" w:history="1">
        <w:r w:rsidR="00CA63E1" w:rsidRPr="00CA63E1">
          <w:rPr>
            <w:rStyle w:val="a8"/>
            <w:rFonts w:ascii="仿宋" w:eastAsia="仿宋" w:hAnsi="仿宋" w:hint="eastAsia"/>
            <w:noProof/>
            <w:sz w:val="32"/>
            <w:szCs w:val="32"/>
          </w:rPr>
          <w:t>二、项目说明</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_Toc445190228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5</w:t>
        </w:r>
        <w:r w:rsidRPr="00CA63E1">
          <w:rPr>
            <w:rFonts w:ascii="仿宋" w:eastAsia="仿宋" w:hAnsi="仿宋"/>
            <w:noProof/>
            <w:webHidden/>
            <w:sz w:val="32"/>
            <w:szCs w:val="32"/>
          </w:rPr>
          <w:fldChar w:fldCharType="end"/>
        </w:r>
      </w:hyperlink>
    </w:p>
    <w:p w:rsidR="00CA63E1" w:rsidRPr="00CA63E1" w:rsidRDefault="009F1A68">
      <w:pPr>
        <w:pStyle w:val="10"/>
        <w:tabs>
          <w:tab w:val="right" w:leader="dot" w:pos="9742"/>
        </w:tabs>
        <w:rPr>
          <w:rFonts w:ascii="仿宋" w:eastAsia="仿宋" w:hAnsi="仿宋" w:cstheme="minorBidi"/>
          <w:noProof/>
          <w:sz w:val="32"/>
          <w:szCs w:val="32"/>
        </w:rPr>
      </w:pPr>
      <w:hyperlink w:anchor="_Toc445190229" w:history="1">
        <w:r w:rsidR="00CA63E1" w:rsidRPr="00CA63E1">
          <w:rPr>
            <w:rStyle w:val="a8"/>
            <w:rFonts w:ascii="仿宋" w:eastAsia="仿宋" w:hAnsi="仿宋" w:hint="eastAsia"/>
            <w:noProof/>
            <w:sz w:val="32"/>
            <w:szCs w:val="32"/>
          </w:rPr>
          <w:t>第三章</w:t>
        </w:r>
        <w:r w:rsidR="00CA63E1" w:rsidRPr="00CA63E1">
          <w:rPr>
            <w:rStyle w:val="a8"/>
            <w:rFonts w:ascii="仿宋" w:eastAsia="仿宋" w:hAnsi="仿宋"/>
            <w:noProof/>
            <w:sz w:val="32"/>
            <w:szCs w:val="32"/>
          </w:rPr>
          <w:t xml:space="preserve"> </w:t>
        </w:r>
        <w:r w:rsidR="00CA63E1" w:rsidRPr="00CA63E1">
          <w:rPr>
            <w:rStyle w:val="a8"/>
            <w:rFonts w:ascii="仿宋" w:eastAsia="仿宋" w:hAnsi="仿宋" w:hint="eastAsia"/>
            <w:noProof/>
            <w:sz w:val="32"/>
            <w:szCs w:val="32"/>
          </w:rPr>
          <w:t>投标人须知</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_Toc445190229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10</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0" w:history="1">
        <w:r w:rsidR="00CA63E1" w:rsidRPr="00CA63E1">
          <w:rPr>
            <w:rStyle w:val="a8"/>
            <w:rFonts w:ascii="仿宋" w:eastAsia="仿宋" w:hAnsi="仿宋" w:hint="eastAsia"/>
            <w:noProof/>
            <w:sz w:val="32"/>
            <w:szCs w:val="32"/>
          </w:rPr>
          <w:t>一、供应商资格要求</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_Toc445190230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10</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1" w:history="1">
        <w:r w:rsidR="00CA63E1" w:rsidRPr="00CA63E1">
          <w:rPr>
            <w:rStyle w:val="a8"/>
            <w:rFonts w:ascii="仿宋" w:eastAsia="仿宋" w:hAnsi="仿宋" w:hint="eastAsia"/>
            <w:noProof/>
            <w:sz w:val="32"/>
            <w:szCs w:val="32"/>
          </w:rPr>
          <w:t>二、响应文件的构成</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_Toc445190231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10</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2" w:history="1">
        <w:r w:rsidR="00CA63E1" w:rsidRPr="00CA63E1">
          <w:rPr>
            <w:rStyle w:val="a8"/>
            <w:rFonts w:ascii="仿宋" w:eastAsia="仿宋" w:hAnsi="仿宋" w:hint="eastAsia"/>
            <w:noProof/>
            <w:sz w:val="32"/>
            <w:szCs w:val="32"/>
          </w:rPr>
          <w:t>三、评标与中标</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_Toc445190232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10</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3" w:history="1">
        <w:r w:rsidR="00CA63E1" w:rsidRPr="00CA63E1">
          <w:rPr>
            <w:rStyle w:val="a8"/>
            <w:rFonts w:ascii="仿宋" w:eastAsia="仿宋" w:hAnsi="仿宋" w:hint="eastAsia"/>
            <w:noProof/>
            <w:sz w:val="32"/>
            <w:szCs w:val="32"/>
          </w:rPr>
          <w:t>格式一：</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_Toc445190233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14</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4" w:history="1">
        <w:r w:rsidR="00CA63E1" w:rsidRPr="00CA63E1">
          <w:rPr>
            <w:rStyle w:val="a8"/>
            <w:rFonts w:ascii="仿宋" w:eastAsia="仿宋" w:hAnsi="仿宋" w:hint="eastAsia"/>
            <w:noProof/>
            <w:sz w:val="32"/>
            <w:szCs w:val="32"/>
          </w:rPr>
          <w:t>格式二：</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_Toc445190234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15</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5" w:history="1">
        <w:r w:rsidR="00CA63E1" w:rsidRPr="00CA63E1">
          <w:rPr>
            <w:rStyle w:val="a8"/>
            <w:rFonts w:ascii="仿宋" w:eastAsia="仿宋" w:hAnsi="仿宋" w:hint="eastAsia"/>
            <w:noProof/>
            <w:sz w:val="32"/>
            <w:szCs w:val="32"/>
          </w:rPr>
          <w:t>格式三</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_Toc445190235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16</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6" w:history="1">
        <w:r w:rsidR="00CA63E1" w:rsidRPr="00CA63E1">
          <w:rPr>
            <w:rStyle w:val="a8"/>
            <w:rFonts w:ascii="仿宋" w:eastAsia="仿宋" w:hAnsi="仿宋" w:hint="eastAsia"/>
            <w:noProof/>
            <w:sz w:val="32"/>
            <w:szCs w:val="32"/>
          </w:rPr>
          <w:t>格式四</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_Toc445190236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17</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7" w:history="1">
        <w:r w:rsidR="00CA63E1" w:rsidRPr="00CA63E1">
          <w:rPr>
            <w:rStyle w:val="a8"/>
            <w:rFonts w:ascii="仿宋" w:eastAsia="仿宋" w:hAnsi="仿宋" w:hint="eastAsia"/>
            <w:noProof/>
            <w:sz w:val="32"/>
            <w:szCs w:val="32"/>
          </w:rPr>
          <w:t>格式五</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_Toc445190237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18</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8" w:history="1">
        <w:r w:rsidR="00CA63E1" w:rsidRPr="00CA63E1">
          <w:rPr>
            <w:rStyle w:val="a8"/>
            <w:rFonts w:ascii="仿宋" w:eastAsia="仿宋" w:hAnsi="仿宋" w:hint="eastAsia"/>
            <w:noProof/>
            <w:sz w:val="32"/>
            <w:szCs w:val="32"/>
          </w:rPr>
          <w:t>格式六：</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_Toc445190238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19</w:t>
        </w:r>
        <w:r w:rsidRPr="00CA63E1">
          <w:rPr>
            <w:rFonts w:ascii="仿宋" w:eastAsia="仿宋" w:hAnsi="仿宋"/>
            <w:noProof/>
            <w:webHidden/>
            <w:sz w:val="32"/>
            <w:szCs w:val="32"/>
          </w:rPr>
          <w:fldChar w:fldCharType="end"/>
        </w:r>
      </w:hyperlink>
    </w:p>
    <w:p w:rsidR="00CA63E1" w:rsidRPr="00CA63E1" w:rsidRDefault="009F1A68">
      <w:pPr>
        <w:pStyle w:val="20"/>
        <w:tabs>
          <w:tab w:val="right" w:leader="dot" w:pos="9742"/>
        </w:tabs>
        <w:rPr>
          <w:rFonts w:ascii="仿宋" w:eastAsia="仿宋" w:hAnsi="仿宋" w:cstheme="minorBidi"/>
          <w:noProof/>
          <w:sz w:val="32"/>
          <w:szCs w:val="32"/>
        </w:rPr>
      </w:pPr>
      <w:hyperlink w:anchor="_Toc445190239" w:history="1">
        <w:r w:rsidR="00CA63E1" w:rsidRPr="00CA63E1">
          <w:rPr>
            <w:rStyle w:val="a8"/>
            <w:rFonts w:ascii="仿宋" w:eastAsia="仿宋" w:hAnsi="仿宋" w:hint="eastAsia"/>
            <w:noProof/>
            <w:sz w:val="32"/>
            <w:szCs w:val="32"/>
          </w:rPr>
          <w:t>格式七：</w:t>
        </w:r>
        <w:r w:rsidR="00CA63E1" w:rsidRPr="00CA63E1">
          <w:rPr>
            <w:rFonts w:ascii="仿宋" w:eastAsia="仿宋" w:hAnsi="仿宋"/>
            <w:noProof/>
            <w:webHidden/>
            <w:sz w:val="32"/>
            <w:szCs w:val="32"/>
          </w:rPr>
          <w:tab/>
        </w:r>
        <w:r w:rsidRPr="00CA63E1">
          <w:rPr>
            <w:rFonts w:ascii="仿宋" w:eastAsia="仿宋" w:hAnsi="仿宋"/>
            <w:noProof/>
            <w:webHidden/>
            <w:sz w:val="32"/>
            <w:szCs w:val="32"/>
          </w:rPr>
          <w:fldChar w:fldCharType="begin"/>
        </w:r>
        <w:r w:rsidR="00CA63E1" w:rsidRPr="00CA63E1">
          <w:rPr>
            <w:rFonts w:ascii="仿宋" w:eastAsia="仿宋" w:hAnsi="仿宋"/>
            <w:noProof/>
            <w:webHidden/>
            <w:sz w:val="32"/>
            <w:szCs w:val="32"/>
          </w:rPr>
          <w:instrText xml:space="preserve"> PAGEREF _Toc445190239 \h </w:instrText>
        </w:r>
        <w:r w:rsidRPr="00CA63E1">
          <w:rPr>
            <w:rFonts w:ascii="仿宋" w:eastAsia="仿宋" w:hAnsi="仿宋"/>
            <w:noProof/>
            <w:webHidden/>
            <w:sz w:val="32"/>
            <w:szCs w:val="32"/>
          </w:rPr>
        </w:r>
        <w:r w:rsidRPr="00CA63E1">
          <w:rPr>
            <w:rFonts w:ascii="仿宋" w:eastAsia="仿宋" w:hAnsi="仿宋"/>
            <w:noProof/>
            <w:webHidden/>
            <w:sz w:val="32"/>
            <w:szCs w:val="32"/>
          </w:rPr>
          <w:fldChar w:fldCharType="separate"/>
        </w:r>
        <w:r w:rsidR="0050437A">
          <w:rPr>
            <w:rFonts w:ascii="仿宋" w:eastAsia="仿宋" w:hAnsi="仿宋"/>
            <w:noProof/>
            <w:webHidden/>
            <w:sz w:val="32"/>
            <w:szCs w:val="32"/>
          </w:rPr>
          <w:t>19</w:t>
        </w:r>
        <w:r w:rsidRPr="00CA63E1">
          <w:rPr>
            <w:rFonts w:ascii="仿宋" w:eastAsia="仿宋" w:hAnsi="仿宋"/>
            <w:noProof/>
            <w:webHidden/>
            <w:sz w:val="32"/>
            <w:szCs w:val="32"/>
          </w:rPr>
          <w:fldChar w:fldCharType="end"/>
        </w:r>
      </w:hyperlink>
    </w:p>
    <w:p w:rsidR="00AF7E10" w:rsidRDefault="009F1A68" w:rsidP="00AF7E10">
      <w:pPr>
        <w:widowControl/>
        <w:spacing w:line="360" w:lineRule="auto"/>
        <w:rPr>
          <w:rFonts w:ascii="仿宋" w:eastAsia="仿宋" w:hAnsi="仿宋"/>
          <w:sz w:val="32"/>
          <w:szCs w:val="32"/>
        </w:rPr>
      </w:pPr>
      <w:r w:rsidRPr="00CA63E1">
        <w:rPr>
          <w:rFonts w:ascii="仿宋" w:eastAsia="仿宋" w:hAnsi="仿宋"/>
          <w:sz w:val="32"/>
          <w:szCs w:val="32"/>
        </w:rPr>
        <w:fldChar w:fldCharType="end"/>
      </w:r>
      <w:bookmarkStart w:id="0" w:name="_GoBack"/>
      <w:bookmarkEnd w:id="0"/>
    </w:p>
    <w:p w:rsidR="00D840B8" w:rsidRDefault="00D840B8" w:rsidP="00AF7E10">
      <w:pPr>
        <w:widowControl/>
        <w:spacing w:line="360" w:lineRule="auto"/>
        <w:rPr>
          <w:rFonts w:ascii="仿宋" w:eastAsia="仿宋" w:hAnsi="仿宋"/>
        </w:rPr>
      </w:pPr>
    </w:p>
    <w:p w:rsidR="00AF7E10" w:rsidRDefault="00AF7E10" w:rsidP="00AF7E10">
      <w:pPr>
        <w:pStyle w:val="1"/>
        <w:spacing w:line="360" w:lineRule="auto"/>
        <w:jc w:val="both"/>
        <w:rPr>
          <w:rFonts w:ascii="仿宋" w:eastAsia="仿宋" w:hAnsi="仿宋"/>
        </w:rPr>
      </w:pPr>
      <w:bookmarkStart w:id="1" w:name="_Toc445190221"/>
      <w:r>
        <w:rPr>
          <w:rFonts w:ascii="仿宋" w:eastAsia="仿宋" w:hAnsi="仿宋" w:hint="eastAsia"/>
        </w:rPr>
        <w:lastRenderedPageBreak/>
        <w:t>第一章 竞争性谈判公告</w:t>
      </w:r>
      <w:bookmarkEnd w:id="1"/>
    </w:p>
    <w:p w:rsidR="00AF7E10" w:rsidRDefault="00AF7E10" w:rsidP="00E81F62">
      <w:pPr>
        <w:ind w:firstLineChars="200" w:firstLine="560"/>
        <w:rPr>
          <w:rFonts w:ascii="仿宋" w:eastAsia="仿宋" w:hAnsi="仿宋"/>
          <w:sz w:val="28"/>
          <w:szCs w:val="28"/>
        </w:rPr>
      </w:pPr>
      <w:r>
        <w:rPr>
          <w:rFonts w:ascii="仿宋" w:eastAsia="仿宋" w:hAnsi="仿宋" w:hint="eastAsia"/>
          <w:sz w:val="28"/>
          <w:szCs w:val="28"/>
        </w:rPr>
        <w:t>鄂尔多斯机场物业服务有限公司拟采用竞争性谈判的方式进行</w:t>
      </w:r>
      <w:r w:rsidR="00E81F62">
        <w:rPr>
          <w:rFonts w:ascii="仿宋" w:eastAsia="仿宋" w:hAnsi="仿宋" w:hint="eastAsia"/>
          <w:sz w:val="28"/>
          <w:szCs w:val="28"/>
        </w:rPr>
        <w:t>停车楼车牌识别系统</w:t>
      </w:r>
      <w:r w:rsidRPr="000C2606">
        <w:rPr>
          <w:rFonts w:ascii="仿宋" w:eastAsia="仿宋" w:hAnsi="仿宋" w:hint="eastAsia"/>
          <w:sz w:val="28"/>
          <w:szCs w:val="28"/>
        </w:rPr>
        <w:t>项目</w:t>
      </w:r>
      <w:r>
        <w:rPr>
          <w:rFonts w:ascii="仿宋" w:eastAsia="仿宋" w:hAnsi="仿宋" w:hint="eastAsia"/>
          <w:sz w:val="28"/>
          <w:szCs w:val="28"/>
        </w:rPr>
        <w:t>采购，现邀请符合条件的供应商前来参与此次采购活动。</w:t>
      </w:r>
    </w:p>
    <w:p w:rsidR="00AF7E10" w:rsidRDefault="00AF7E10" w:rsidP="00AF7E10">
      <w:pPr>
        <w:pStyle w:val="2"/>
        <w:spacing w:line="360" w:lineRule="auto"/>
        <w:ind w:firstLineChars="200" w:firstLine="562"/>
        <w:rPr>
          <w:rFonts w:ascii="仿宋" w:eastAsia="仿宋" w:hAnsi="仿宋"/>
          <w:sz w:val="28"/>
          <w:szCs w:val="28"/>
        </w:rPr>
      </w:pPr>
      <w:bookmarkStart w:id="2" w:name="_Toc445190222"/>
      <w:r>
        <w:rPr>
          <w:rFonts w:ascii="仿宋" w:eastAsia="仿宋" w:hAnsi="仿宋" w:hint="eastAsia"/>
          <w:sz w:val="28"/>
          <w:szCs w:val="28"/>
        </w:rPr>
        <w:t>一、项目概况</w:t>
      </w:r>
      <w:bookmarkEnd w:id="2"/>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00E81F62">
        <w:rPr>
          <w:rFonts w:ascii="仿宋" w:eastAsia="仿宋" w:hAnsi="仿宋" w:hint="eastAsia"/>
          <w:sz w:val="28"/>
          <w:szCs w:val="28"/>
        </w:rPr>
        <w:t>停车楼车牌识别系统</w:t>
      </w:r>
      <w:r w:rsidRPr="000C2606">
        <w:rPr>
          <w:rFonts w:ascii="仿宋" w:eastAsia="仿宋" w:hAnsi="仿宋" w:hint="eastAsia"/>
          <w:sz w:val="28"/>
          <w:szCs w:val="28"/>
        </w:rPr>
        <w:t>项目</w:t>
      </w:r>
      <w:r>
        <w:rPr>
          <w:rFonts w:ascii="仿宋" w:eastAsia="仿宋" w:hAnsi="仿宋" w:hint="eastAsia"/>
          <w:kern w:val="2"/>
          <w:sz w:val="28"/>
          <w:szCs w:val="28"/>
        </w:rPr>
        <w:t>采购</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（二）项目编号：CG/WYGS-16-000</w:t>
      </w:r>
      <w:r w:rsidR="00E81F62">
        <w:rPr>
          <w:rFonts w:ascii="仿宋" w:eastAsia="仿宋" w:hAnsi="仿宋" w:hint="eastAsia"/>
          <w:kern w:val="2"/>
          <w:sz w:val="28"/>
          <w:szCs w:val="28"/>
        </w:rPr>
        <w:t>2</w:t>
      </w:r>
      <w:r>
        <w:rPr>
          <w:rFonts w:ascii="仿宋" w:eastAsia="仿宋" w:hAnsi="仿宋" w:hint="eastAsia"/>
          <w:kern w:val="2"/>
          <w:sz w:val="28"/>
          <w:szCs w:val="28"/>
        </w:rPr>
        <w:t>-N</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（三）采购人：鄂尔多斯机场物业服务有限公司</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97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1701"/>
        <w:gridCol w:w="2126"/>
        <w:gridCol w:w="2127"/>
        <w:gridCol w:w="1559"/>
        <w:gridCol w:w="1468"/>
      </w:tblGrid>
      <w:tr w:rsidR="0058102E" w:rsidTr="009C3E46">
        <w:trPr>
          <w:trHeight w:val="1151"/>
        </w:trPr>
        <w:tc>
          <w:tcPr>
            <w:tcW w:w="817" w:type="dxa"/>
            <w:vAlign w:val="center"/>
          </w:tcPr>
          <w:p w:rsidR="0058102E" w:rsidRDefault="0058102E" w:rsidP="00CA63E1">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1701" w:type="dxa"/>
            <w:vAlign w:val="center"/>
          </w:tcPr>
          <w:p w:rsidR="0058102E" w:rsidRDefault="0058102E" w:rsidP="00CA63E1">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2126" w:type="dxa"/>
            <w:vAlign w:val="center"/>
          </w:tcPr>
          <w:p w:rsidR="0058102E" w:rsidRDefault="0058102E" w:rsidP="00CA63E1">
            <w:pPr>
              <w:spacing w:line="360" w:lineRule="auto"/>
              <w:jc w:val="center"/>
              <w:rPr>
                <w:rFonts w:ascii="仿宋" w:eastAsia="仿宋" w:hAnsi="仿宋"/>
                <w:b/>
                <w:sz w:val="28"/>
                <w:szCs w:val="28"/>
              </w:rPr>
            </w:pPr>
            <w:r>
              <w:rPr>
                <w:rFonts w:ascii="仿宋" w:eastAsia="仿宋" w:hAnsi="仿宋" w:hint="eastAsia"/>
                <w:b/>
                <w:sz w:val="28"/>
                <w:szCs w:val="28"/>
              </w:rPr>
              <w:t>数量</w:t>
            </w:r>
          </w:p>
        </w:tc>
        <w:tc>
          <w:tcPr>
            <w:tcW w:w="2127" w:type="dxa"/>
            <w:tcBorders>
              <w:right w:val="single" w:sz="4" w:space="0" w:color="auto"/>
            </w:tcBorders>
            <w:vAlign w:val="center"/>
          </w:tcPr>
          <w:p w:rsidR="0058102E" w:rsidRDefault="0058102E" w:rsidP="00CA63E1">
            <w:pPr>
              <w:spacing w:line="360" w:lineRule="auto"/>
              <w:jc w:val="center"/>
              <w:rPr>
                <w:rFonts w:ascii="仿宋" w:eastAsia="仿宋" w:hAnsi="仿宋"/>
                <w:b/>
                <w:sz w:val="28"/>
                <w:szCs w:val="28"/>
              </w:rPr>
            </w:pPr>
            <w:r>
              <w:rPr>
                <w:rFonts w:ascii="仿宋" w:eastAsia="仿宋" w:hAnsi="仿宋" w:hint="eastAsia"/>
                <w:b/>
                <w:sz w:val="28"/>
                <w:szCs w:val="28"/>
              </w:rPr>
              <w:t>服务期限</w:t>
            </w:r>
          </w:p>
        </w:tc>
        <w:tc>
          <w:tcPr>
            <w:tcW w:w="1559" w:type="dxa"/>
            <w:tcBorders>
              <w:left w:val="single" w:sz="4" w:space="0" w:color="auto"/>
            </w:tcBorders>
            <w:vAlign w:val="center"/>
          </w:tcPr>
          <w:p w:rsidR="0058102E" w:rsidRDefault="0058102E" w:rsidP="00CA63E1">
            <w:pPr>
              <w:spacing w:line="360" w:lineRule="auto"/>
              <w:jc w:val="center"/>
              <w:rPr>
                <w:rFonts w:ascii="仿宋" w:eastAsia="仿宋" w:hAnsi="仿宋"/>
                <w:b/>
                <w:sz w:val="28"/>
                <w:szCs w:val="28"/>
              </w:rPr>
            </w:pPr>
            <w:r w:rsidRPr="00337F06">
              <w:rPr>
                <w:rFonts w:ascii="仿宋" w:eastAsia="仿宋" w:hAnsi="仿宋" w:hint="eastAsia"/>
                <w:b/>
                <w:sz w:val="28"/>
                <w:szCs w:val="28"/>
              </w:rPr>
              <w:t>技术规格、参数及要求</w:t>
            </w:r>
          </w:p>
        </w:tc>
        <w:tc>
          <w:tcPr>
            <w:tcW w:w="1468" w:type="dxa"/>
            <w:tcBorders>
              <w:left w:val="single" w:sz="4" w:space="0" w:color="auto"/>
            </w:tcBorders>
            <w:vAlign w:val="center"/>
          </w:tcPr>
          <w:p w:rsidR="0058102E" w:rsidRPr="00337F06" w:rsidRDefault="0058102E" w:rsidP="00CA63E1">
            <w:pPr>
              <w:tabs>
                <w:tab w:val="left" w:pos="598"/>
              </w:tabs>
              <w:spacing w:line="360" w:lineRule="auto"/>
              <w:jc w:val="center"/>
              <w:rPr>
                <w:rFonts w:ascii="仿宋" w:eastAsia="仿宋" w:hAnsi="仿宋"/>
                <w:b/>
                <w:sz w:val="28"/>
                <w:szCs w:val="28"/>
              </w:rPr>
            </w:pPr>
            <w:r w:rsidRPr="00337F06">
              <w:rPr>
                <w:rFonts w:ascii="仿宋" w:eastAsia="仿宋" w:hAnsi="仿宋" w:hint="eastAsia"/>
                <w:b/>
                <w:sz w:val="28"/>
                <w:szCs w:val="28"/>
              </w:rPr>
              <w:t>预算金额</w:t>
            </w:r>
          </w:p>
        </w:tc>
      </w:tr>
      <w:tr w:rsidR="0058102E" w:rsidTr="00C9127E">
        <w:trPr>
          <w:trHeight w:val="642"/>
        </w:trPr>
        <w:tc>
          <w:tcPr>
            <w:tcW w:w="817" w:type="dxa"/>
            <w:vAlign w:val="center"/>
          </w:tcPr>
          <w:p w:rsidR="0058102E" w:rsidRDefault="0058102E" w:rsidP="00CA63E1">
            <w:pPr>
              <w:spacing w:line="360" w:lineRule="auto"/>
              <w:jc w:val="center"/>
              <w:rPr>
                <w:rFonts w:ascii="仿宋" w:eastAsia="仿宋" w:hAnsi="仿宋"/>
                <w:sz w:val="28"/>
                <w:szCs w:val="28"/>
              </w:rPr>
            </w:pPr>
            <w:r>
              <w:rPr>
                <w:rFonts w:ascii="仿宋" w:eastAsia="仿宋" w:hAnsi="仿宋" w:hint="eastAsia"/>
                <w:sz w:val="28"/>
                <w:szCs w:val="28"/>
              </w:rPr>
              <w:t>1</w:t>
            </w:r>
          </w:p>
        </w:tc>
        <w:tc>
          <w:tcPr>
            <w:tcW w:w="1701" w:type="dxa"/>
            <w:vAlign w:val="center"/>
          </w:tcPr>
          <w:p w:rsidR="0058102E" w:rsidRDefault="0058102E" w:rsidP="00CA63E1">
            <w:pPr>
              <w:spacing w:line="360" w:lineRule="auto"/>
              <w:jc w:val="center"/>
              <w:rPr>
                <w:rFonts w:ascii="仿宋" w:eastAsia="仿宋" w:hAnsi="仿宋"/>
                <w:sz w:val="28"/>
                <w:szCs w:val="28"/>
              </w:rPr>
            </w:pPr>
            <w:r>
              <w:rPr>
                <w:rFonts w:ascii="仿宋" w:eastAsia="仿宋" w:hAnsi="仿宋" w:hint="eastAsia"/>
                <w:sz w:val="28"/>
                <w:szCs w:val="28"/>
              </w:rPr>
              <w:t>停车楼车牌识别系统</w:t>
            </w:r>
          </w:p>
        </w:tc>
        <w:tc>
          <w:tcPr>
            <w:tcW w:w="2126" w:type="dxa"/>
            <w:vAlign w:val="center"/>
          </w:tcPr>
          <w:p w:rsidR="0058102E" w:rsidRDefault="009C3E46" w:rsidP="00C9127E">
            <w:pPr>
              <w:spacing w:line="360" w:lineRule="auto"/>
              <w:jc w:val="center"/>
              <w:rPr>
                <w:rFonts w:ascii="仿宋" w:eastAsia="仿宋" w:hAnsi="仿宋"/>
                <w:sz w:val="28"/>
                <w:szCs w:val="28"/>
              </w:rPr>
            </w:pPr>
            <w:r>
              <w:rPr>
                <w:rFonts w:ascii="仿宋" w:eastAsia="仿宋" w:hAnsi="仿宋" w:hint="eastAsia"/>
                <w:sz w:val="28"/>
                <w:szCs w:val="28"/>
              </w:rPr>
              <w:t>6进5出</w:t>
            </w:r>
          </w:p>
        </w:tc>
        <w:tc>
          <w:tcPr>
            <w:tcW w:w="2127" w:type="dxa"/>
            <w:tcBorders>
              <w:right w:val="single" w:sz="4" w:space="0" w:color="auto"/>
            </w:tcBorders>
            <w:vAlign w:val="center"/>
          </w:tcPr>
          <w:p w:rsidR="0058102E" w:rsidRDefault="0058102E" w:rsidP="00CA63E1">
            <w:pPr>
              <w:spacing w:line="360" w:lineRule="auto"/>
              <w:jc w:val="center"/>
              <w:rPr>
                <w:rFonts w:ascii="仿宋" w:eastAsia="仿宋" w:hAnsi="仿宋"/>
                <w:sz w:val="28"/>
                <w:szCs w:val="28"/>
              </w:rPr>
            </w:pPr>
            <w:r>
              <w:rPr>
                <w:rFonts w:ascii="仿宋" w:eastAsia="仿宋" w:hAnsi="仿宋" w:hint="eastAsia"/>
                <w:sz w:val="28"/>
                <w:szCs w:val="28"/>
              </w:rPr>
              <w:t>硬件2年</w:t>
            </w:r>
          </w:p>
          <w:p w:rsidR="0058102E" w:rsidRDefault="0058102E" w:rsidP="00CA63E1">
            <w:pPr>
              <w:spacing w:line="360" w:lineRule="auto"/>
              <w:jc w:val="center"/>
              <w:rPr>
                <w:rFonts w:ascii="仿宋" w:eastAsia="仿宋" w:hAnsi="仿宋"/>
                <w:sz w:val="28"/>
                <w:szCs w:val="28"/>
              </w:rPr>
            </w:pPr>
            <w:r>
              <w:rPr>
                <w:rFonts w:ascii="仿宋" w:eastAsia="仿宋" w:hAnsi="仿宋" w:hint="eastAsia"/>
                <w:sz w:val="28"/>
                <w:szCs w:val="28"/>
              </w:rPr>
              <w:t>软件终身维护</w:t>
            </w:r>
          </w:p>
        </w:tc>
        <w:tc>
          <w:tcPr>
            <w:tcW w:w="1559" w:type="dxa"/>
            <w:tcBorders>
              <w:left w:val="single" w:sz="4" w:space="0" w:color="auto"/>
            </w:tcBorders>
            <w:vAlign w:val="center"/>
          </w:tcPr>
          <w:p w:rsidR="0058102E" w:rsidRDefault="0058102E" w:rsidP="00CA63E1">
            <w:pPr>
              <w:spacing w:line="360" w:lineRule="auto"/>
              <w:jc w:val="center"/>
              <w:rPr>
                <w:rFonts w:ascii="仿宋" w:eastAsia="仿宋" w:hAnsi="仿宋"/>
                <w:color w:val="0D0D0D"/>
                <w:sz w:val="28"/>
                <w:szCs w:val="28"/>
              </w:rPr>
            </w:pPr>
            <w:r w:rsidRPr="00C9127E">
              <w:rPr>
                <w:rFonts w:ascii="仿宋" w:eastAsia="仿宋" w:hAnsi="仿宋" w:hint="eastAsia"/>
                <w:sz w:val="28"/>
                <w:szCs w:val="28"/>
              </w:rPr>
              <w:t>详见招标文件</w:t>
            </w:r>
          </w:p>
        </w:tc>
        <w:tc>
          <w:tcPr>
            <w:tcW w:w="1468" w:type="dxa"/>
            <w:tcBorders>
              <w:left w:val="single" w:sz="4" w:space="0" w:color="auto"/>
            </w:tcBorders>
            <w:vAlign w:val="center"/>
          </w:tcPr>
          <w:p w:rsidR="0058102E" w:rsidRDefault="00F02698" w:rsidP="00CA63E1">
            <w:pPr>
              <w:spacing w:line="360" w:lineRule="auto"/>
              <w:jc w:val="center"/>
              <w:rPr>
                <w:rFonts w:ascii="宋体" w:hAnsi="宋体"/>
                <w:sz w:val="28"/>
                <w:szCs w:val="28"/>
              </w:rPr>
            </w:pPr>
            <w:r>
              <w:rPr>
                <w:rFonts w:ascii="宋体" w:hAnsi="宋体" w:hint="eastAsia"/>
                <w:sz w:val="28"/>
                <w:szCs w:val="28"/>
              </w:rPr>
              <w:t>33</w:t>
            </w:r>
            <w:r w:rsidR="0058102E">
              <w:rPr>
                <w:rFonts w:ascii="宋体" w:hAnsi="宋体" w:hint="eastAsia"/>
                <w:sz w:val="28"/>
                <w:szCs w:val="28"/>
              </w:rPr>
              <w:t>0000</w:t>
            </w:r>
          </w:p>
        </w:tc>
      </w:tr>
    </w:tbl>
    <w:p w:rsidR="00AF7E10" w:rsidRDefault="00AF7E10" w:rsidP="00AF7E10">
      <w:pPr>
        <w:pStyle w:val="2"/>
        <w:spacing w:line="360" w:lineRule="auto"/>
        <w:ind w:firstLineChars="200" w:firstLine="562"/>
        <w:rPr>
          <w:rFonts w:ascii="仿宋" w:eastAsia="仿宋" w:hAnsi="仿宋"/>
          <w:sz w:val="28"/>
          <w:szCs w:val="28"/>
        </w:rPr>
      </w:pPr>
      <w:bookmarkStart w:id="3" w:name="_Toc445190223"/>
      <w:r>
        <w:rPr>
          <w:rFonts w:ascii="仿宋" w:eastAsia="仿宋" w:hAnsi="仿宋" w:hint="eastAsia"/>
          <w:sz w:val="28"/>
          <w:szCs w:val="28"/>
        </w:rPr>
        <w:t>二、供应商的资格要求</w:t>
      </w:r>
      <w:bookmarkEnd w:id="3"/>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AF7E10" w:rsidRDefault="00AF7E10" w:rsidP="00AF7E10">
      <w:pPr>
        <w:pStyle w:val="2"/>
        <w:spacing w:line="360" w:lineRule="auto"/>
        <w:ind w:firstLineChars="200" w:firstLine="562"/>
        <w:rPr>
          <w:rFonts w:ascii="仿宋" w:eastAsia="仿宋" w:hAnsi="仿宋"/>
          <w:sz w:val="28"/>
          <w:szCs w:val="28"/>
        </w:rPr>
      </w:pPr>
      <w:bookmarkStart w:id="4" w:name="_Toc445190224"/>
      <w:r>
        <w:rPr>
          <w:rFonts w:ascii="仿宋" w:eastAsia="仿宋" w:hAnsi="仿宋" w:hint="eastAsia"/>
          <w:sz w:val="28"/>
          <w:szCs w:val="28"/>
        </w:rPr>
        <w:t>三、获取采购文件的时间、地点、方式</w:t>
      </w:r>
      <w:bookmarkEnd w:id="4"/>
    </w:p>
    <w:p w:rsidR="00AF7E10" w:rsidRDefault="00AF7E10" w:rsidP="00AF7E10">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符合上述条件的供应商可于2016年</w:t>
      </w:r>
      <w:r w:rsidRPr="00654D88">
        <w:rPr>
          <w:rFonts w:ascii="仿宋" w:eastAsia="仿宋" w:hAnsi="仿宋" w:hint="eastAsia"/>
          <w:color w:val="000000" w:themeColor="text1"/>
          <w:sz w:val="28"/>
          <w:szCs w:val="28"/>
        </w:rPr>
        <w:t>0</w:t>
      </w:r>
      <w:r w:rsidR="00E81F62">
        <w:rPr>
          <w:rFonts w:ascii="仿宋" w:eastAsia="仿宋" w:hAnsi="仿宋" w:hint="eastAsia"/>
          <w:color w:val="000000" w:themeColor="text1"/>
          <w:sz w:val="28"/>
          <w:szCs w:val="28"/>
        </w:rPr>
        <w:t>3</w:t>
      </w:r>
      <w:r>
        <w:rPr>
          <w:rFonts w:ascii="仿宋" w:eastAsia="仿宋" w:hAnsi="仿宋" w:hint="eastAsia"/>
          <w:sz w:val="28"/>
          <w:szCs w:val="28"/>
        </w:rPr>
        <w:t>月</w:t>
      </w:r>
      <w:r w:rsidR="007071AF">
        <w:rPr>
          <w:rFonts w:ascii="仿宋" w:eastAsia="仿宋" w:hAnsi="仿宋" w:hint="eastAsia"/>
          <w:color w:val="000000" w:themeColor="text1"/>
          <w:sz w:val="28"/>
          <w:szCs w:val="28"/>
        </w:rPr>
        <w:t>10</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AF7E10" w:rsidRDefault="00AF7E10" w:rsidP="00AF7E10">
      <w:pPr>
        <w:pStyle w:val="2"/>
        <w:spacing w:line="360" w:lineRule="auto"/>
        <w:ind w:firstLineChars="200" w:firstLine="562"/>
        <w:rPr>
          <w:rFonts w:ascii="仿宋" w:eastAsia="仿宋" w:hAnsi="仿宋"/>
          <w:sz w:val="28"/>
          <w:szCs w:val="28"/>
        </w:rPr>
      </w:pPr>
      <w:bookmarkStart w:id="5" w:name="_Toc445190225"/>
      <w:r>
        <w:rPr>
          <w:rFonts w:ascii="仿宋" w:eastAsia="仿宋" w:hAnsi="仿宋" w:hint="eastAsia"/>
          <w:sz w:val="28"/>
          <w:szCs w:val="28"/>
        </w:rPr>
        <w:t>四、递交响应文件截止（评标）时间、地点</w:t>
      </w:r>
      <w:bookmarkEnd w:id="5"/>
    </w:p>
    <w:p w:rsidR="00AF7E10" w:rsidRDefault="00AF7E10" w:rsidP="00AF7E10">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6</w:t>
      </w:r>
      <w:r w:rsidRPr="00654D88">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3</w:t>
      </w:r>
      <w:r w:rsidRPr="00654D88">
        <w:rPr>
          <w:rFonts w:ascii="仿宋" w:eastAsia="仿宋" w:hAnsi="仿宋" w:hint="eastAsia"/>
          <w:color w:val="000000" w:themeColor="text1"/>
          <w:sz w:val="28"/>
          <w:szCs w:val="28"/>
        </w:rPr>
        <w:t>月</w:t>
      </w:r>
      <w:r w:rsidR="007071AF">
        <w:rPr>
          <w:rFonts w:ascii="仿宋" w:eastAsia="仿宋" w:hAnsi="仿宋" w:hint="eastAsia"/>
          <w:color w:val="000000" w:themeColor="text1"/>
          <w:sz w:val="28"/>
          <w:szCs w:val="28"/>
        </w:rPr>
        <w:t>16</w:t>
      </w:r>
      <w:r w:rsidRPr="00654D88">
        <w:rPr>
          <w:rFonts w:ascii="仿宋" w:eastAsia="仿宋" w:hAnsi="仿宋" w:hint="eastAsia"/>
          <w:color w:val="000000" w:themeColor="text1"/>
          <w:sz w:val="28"/>
          <w:szCs w:val="28"/>
        </w:rPr>
        <w:t>日</w:t>
      </w:r>
      <w:r>
        <w:rPr>
          <w:rFonts w:ascii="仿宋" w:eastAsia="仿宋" w:hAnsi="仿宋" w:hint="eastAsia"/>
          <w:sz w:val="28"/>
          <w:szCs w:val="28"/>
        </w:rPr>
        <w:t>上午9:00</w:t>
      </w:r>
    </w:p>
    <w:p w:rsidR="00AF7E10" w:rsidRDefault="00AF7E10"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响应文件时间开标及评标地点：2016年3月</w:t>
      </w:r>
      <w:r w:rsidR="00E81F62">
        <w:rPr>
          <w:rFonts w:ascii="仿宋" w:eastAsia="仿宋" w:hAnsi="仿宋" w:hint="eastAsia"/>
          <w:sz w:val="28"/>
          <w:szCs w:val="28"/>
        </w:rPr>
        <w:t>1</w:t>
      </w:r>
      <w:r w:rsidR="007071AF">
        <w:rPr>
          <w:rFonts w:ascii="仿宋" w:eastAsia="仿宋" w:hAnsi="仿宋" w:hint="eastAsia"/>
          <w:sz w:val="28"/>
          <w:szCs w:val="28"/>
        </w:rPr>
        <w:t>6</w:t>
      </w:r>
      <w:r>
        <w:rPr>
          <w:rFonts w:ascii="仿宋" w:eastAsia="仿宋" w:hAnsi="仿宋" w:hint="eastAsia"/>
          <w:sz w:val="28"/>
          <w:szCs w:val="28"/>
        </w:rPr>
        <w:t>日上午9:00，鄂尔多斯飞机场综合办公楼6楼会议室（1）</w:t>
      </w:r>
    </w:p>
    <w:p w:rsidR="00AF7E10" w:rsidRDefault="00AF7E10" w:rsidP="00AF7E10">
      <w:pPr>
        <w:pStyle w:val="2"/>
        <w:spacing w:line="360" w:lineRule="auto"/>
        <w:ind w:firstLineChars="196" w:firstLine="551"/>
        <w:rPr>
          <w:rFonts w:ascii="仿宋" w:eastAsia="仿宋" w:hAnsi="仿宋"/>
          <w:sz w:val="28"/>
          <w:szCs w:val="28"/>
        </w:rPr>
      </w:pPr>
      <w:bookmarkStart w:id="6" w:name="_Toc445190226"/>
      <w:r>
        <w:rPr>
          <w:rFonts w:ascii="仿宋" w:eastAsia="仿宋" w:hAnsi="仿宋" w:hint="eastAsia"/>
          <w:sz w:val="28"/>
          <w:szCs w:val="28"/>
        </w:rPr>
        <w:t>五、联系方式</w:t>
      </w:r>
      <w:bookmarkEnd w:id="6"/>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人：何国栋</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联系电话：0477-3855823 </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邮    箱：915500582</w:t>
      </w:r>
      <w:hyperlink r:id="rId9" w:history="1">
        <w:r>
          <w:rPr>
            <w:rFonts w:ascii="仿宋" w:eastAsia="仿宋" w:hAnsi="仿宋" w:hint="eastAsia"/>
            <w:kern w:val="2"/>
            <w:sz w:val="28"/>
            <w:szCs w:val="28"/>
          </w:rPr>
          <w:t>@qq.com</w:t>
        </w:r>
      </w:hyperlink>
    </w:p>
    <w:p w:rsidR="00AF7E10" w:rsidRDefault="00AF7E10" w:rsidP="00AF7E10">
      <w:pPr>
        <w:spacing w:line="360" w:lineRule="auto"/>
        <w:ind w:firstLineChars="200" w:firstLine="560"/>
        <w:rPr>
          <w:rFonts w:ascii="仿宋" w:eastAsia="仿宋" w:hAnsi="仿宋"/>
          <w:sz w:val="28"/>
          <w:szCs w:val="28"/>
        </w:rPr>
      </w:pPr>
      <w:r w:rsidRPr="00654D88">
        <w:rPr>
          <w:rFonts w:ascii="仿宋" w:eastAsia="仿宋" w:hAnsi="仿宋" w:hint="eastAsia"/>
          <w:sz w:val="28"/>
          <w:szCs w:val="28"/>
        </w:rPr>
        <w:t>地    址：鄂尔多斯市伊金霍洛旗飞机场</w:t>
      </w: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hint="eastAsia"/>
          <w:sz w:val="28"/>
          <w:szCs w:val="28"/>
        </w:rPr>
      </w:pPr>
    </w:p>
    <w:p w:rsidR="00F02698" w:rsidRDefault="00F02698"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pStyle w:val="1"/>
        <w:spacing w:line="360" w:lineRule="auto"/>
        <w:rPr>
          <w:rFonts w:ascii="仿宋" w:eastAsia="仿宋" w:hAnsi="仿宋"/>
        </w:rPr>
      </w:pPr>
      <w:bookmarkStart w:id="7" w:name="_Toc445190227"/>
      <w:r>
        <w:rPr>
          <w:rFonts w:ascii="仿宋" w:eastAsia="仿宋" w:hAnsi="仿宋" w:hint="eastAsia"/>
        </w:rPr>
        <w:lastRenderedPageBreak/>
        <w:t>第二章 采购内容与技术要求</w:t>
      </w:r>
      <w:bookmarkEnd w:id="7"/>
    </w:p>
    <w:p w:rsidR="00047661" w:rsidRPr="00047661" w:rsidRDefault="00047661" w:rsidP="00047661">
      <w:pPr>
        <w:spacing w:line="360" w:lineRule="auto"/>
        <w:ind w:firstLineChars="200" w:firstLine="562"/>
        <w:jc w:val="left"/>
        <w:rPr>
          <w:rFonts w:ascii="仿宋" w:eastAsia="仿宋" w:hAnsi="仿宋" w:cs="Cambria"/>
          <w:b/>
          <w:bCs/>
          <w:kern w:val="0"/>
          <w:sz w:val="28"/>
          <w:szCs w:val="32"/>
        </w:rPr>
      </w:pPr>
      <w:r w:rsidRPr="00047661">
        <w:rPr>
          <w:rFonts w:ascii="仿宋" w:eastAsia="仿宋" w:hAnsi="仿宋" w:cs="Cambria" w:hint="eastAsia"/>
          <w:b/>
          <w:bCs/>
          <w:kern w:val="0"/>
          <w:sz w:val="28"/>
          <w:szCs w:val="32"/>
        </w:rPr>
        <w:t>一、适用范围</w:t>
      </w:r>
    </w:p>
    <w:p w:rsidR="00047661" w:rsidRPr="00047661" w:rsidRDefault="00047661" w:rsidP="00047661">
      <w:pPr>
        <w:spacing w:line="360" w:lineRule="auto"/>
        <w:ind w:firstLineChars="200" w:firstLine="560"/>
        <w:jc w:val="left"/>
        <w:rPr>
          <w:rFonts w:ascii="仿宋" w:eastAsia="仿宋" w:hAnsi="仿宋"/>
          <w:sz w:val="28"/>
          <w:szCs w:val="28"/>
        </w:rPr>
      </w:pPr>
      <w:r w:rsidRPr="00047661">
        <w:rPr>
          <w:rFonts w:ascii="仿宋" w:eastAsia="仿宋" w:hAnsi="仿宋"/>
          <w:sz w:val="28"/>
          <w:szCs w:val="28"/>
        </w:rPr>
        <w:t>1.</w:t>
      </w:r>
      <w:r w:rsidRPr="00047661">
        <w:rPr>
          <w:rFonts w:ascii="仿宋" w:eastAsia="仿宋" w:hAnsi="仿宋" w:hint="eastAsia"/>
          <w:sz w:val="28"/>
          <w:szCs w:val="28"/>
        </w:rPr>
        <w:t>本招标文件仅适用于本次招标公告中所涉及的项目和内容。</w:t>
      </w:r>
    </w:p>
    <w:p w:rsidR="00047661" w:rsidRPr="00047661" w:rsidRDefault="00047661" w:rsidP="00047661">
      <w:pPr>
        <w:spacing w:line="360" w:lineRule="auto"/>
        <w:ind w:firstLineChars="200" w:firstLine="560"/>
        <w:jc w:val="left"/>
        <w:rPr>
          <w:rFonts w:ascii="仿宋" w:eastAsia="仿宋" w:hAnsi="仿宋"/>
          <w:sz w:val="28"/>
          <w:szCs w:val="28"/>
        </w:rPr>
      </w:pPr>
      <w:r w:rsidRPr="00047661">
        <w:rPr>
          <w:rFonts w:ascii="仿宋" w:eastAsia="仿宋" w:hAnsi="仿宋"/>
          <w:sz w:val="28"/>
          <w:szCs w:val="28"/>
        </w:rPr>
        <w:t>2.</w:t>
      </w:r>
      <w:r w:rsidRPr="00047661">
        <w:rPr>
          <w:rFonts w:ascii="仿宋" w:eastAsia="仿宋" w:hAnsi="仿宋" w:hint="eastAsia"/>
          <w:sz w:val="28"/>
          <w:szCs w:val="28"/>
        </w:rPr>
        <w:t>本招标文件的解释权为采购人和采购代理机构。</w:t>
      </w:r>
    </w:p>
    <w:p w:rsidR="00047661" w:rsidRDefault="006B6CDF" w:rsidP="00047661">
      <w:pPr>
        <w:pStyle w:val="2"/>
        <w:spacing w:line="360" w:lineRule="auto"/>
        <w:ind w:firstLineChars="200" w:firstLine="562"/>
        <w:rPr>
          <w:rFonts w:ascii="仿宋" w:eastAsia="仿宋" w:hAnsi="仿宋"/>
          <w:sz w:val="28"/>
        </w:rPr>
      </w:pPr>
      <w:bookmarkStart w:id="8" w:name="_Toc406421928"/>
      <w:bookmarkStart w:id="9" w:name="_Toc445190228"/>
      <w:r>
        <w:rPr>
          <w:rFonts w:ascii="仿宋" w:eastAsia="仿宋" w:hAnsi="仿宋" w:hint="eastAsia"/>
          <w:sz w:val="28"/>
        </w:rPr>
        <w:t>二</w:t>
      </w:r>
      <w:r w:rsidR="00047661">
        <w:rPr>
          <w:rFonts w:ascii="仿宋" w:eastAsia="仿宋" w:hAnsi="仿宋" w:hint="eastAsia"/>
          <w:sz w:val="28"/>
        </w:rPr>
        <w:t>、项目说明</w:t>
      </w:r>
      <w:bookmarkEnd w:id="8"/>
      <w:bookmarkEnd w:id="9"/>
    </w:p>
    <w:p w:rsidR="009C3E46" w:rsidRDefault="009C3E46" w:rsidP="009C3E46">
      <w:pPr>
        <w:spacing w:line="360" w:lineRule="auto"/>
        <w:ind w:firstLineChars="200" w:firstLine="560"/>
        <w:rPr>
          <w:rFonts w:ascii="仿宋" w:eastAsia="仿宋" w:hAnsi="仿宋"/>
          <w:sz w:val="28"/>
          <w:szCs w:val="28"/>
        </w:rPr>
      </w:pPr>
      <w:r>
        <w:rPr>
          <w:rFonts w:ascii="仿宋" w:eastAsia="仿宋" w:hAnsi="仿宋" w:hint="eastAsia"/>
          <w:sz w:val="28"/>
          <w:szCs w:val="28"/>
        </w:rPr>
        <w:t>（一）采购数量：机场员工停车场1进1出；社会大巴车辆1</w:t>
      </w:r>
      <w:r w:rsidR="00C9127E">
        <w:rPr>
          <w:rFonts w:ascii="仿宋" w:eastAsia="仿宋" w:hAnsi="仿宋" w:hint="eastAsia"/>
          <w:sz w:val="28"/>
          <w:szCs w:val="28"/>
        </w:rPr>
        <w:t>进</w:t>
      </w:r>
      <w:r>
        <w:rPr>
          <w:rFonts w:ascii="仿宋" w:eastAsia="仿宋" w:hAnsi="仿宋" w:hint="eastAsia"/>
          <w:sz w:val="28"/>
          <w:szCs w:val="28"/>
        </w:rPr>
        <w:t>1出；机场停车楼收费3进3出；机场</w:t>
      </w:r>
      <w:r w:rsidR="00835562">
        <w:rPr>
          <w:rFonts w:ascii="仿宋" w:eastAsia="仿宋" w:hAnsi="仿宋" w:hint="eastAsia"/>
          <w:sz w:val="28"/>
          <w:szCs w:val="28"/>
        </w:rPr>
        <w:t>2层到达入口1进，共计6进5出。</w:t>
      </w:r>
    </w:p>
    <w:p w:rsidR="009C3E46" w:rsidRDefault="00047661" w:rsidP="009C3E46">
      <w:pPr>
        <w:spacing w:line="360" w:lineRule="auto"/>
        <w:ind w:firstLineChars="200" w:firstLine="560"/>
        <w:rPr>
          <w:rFonts w:ascii="仿宋" w:eastAsia="仿宋" w:hAnsi="仿宋"/>
          <w:sz w:val="28"/>
          <w:szCs w:val="28"/>
        </w:rPr>
      </w:pPr>
      <w:r>
        <w:rPr>
          <w:rFonts w:ascii="仿宋" w:eastAsia="仿宋" w:hAnsi="仿宋" w:hint="eastAsia"/>
          <w:sz w:val="28"/>
          <w:szCs w:val="28"/>
        </w:rPr>
        <w:t>（</w:t>
      </w:r>
      <w:r w:rsidR="00C9127E">
        <w:rPr>
          <w:rFonts w:ascii="仿宋" w:eastAsia="仿宋" w:hAnsi="仿宋" w:hint="eastAsia"/>
          <w:sz w:val="28"/>
          <w:szCs w:val="28"/>
        </w:rPr>
        <w:t>二</w:t>
      </w:r>
      <w:r>
        <w:rPr>
          <w:rFonts w:ascii="仿宋" w:eastAsia="仿宋" w:hAnsi="仿宋" w:hint="eastAsia"/>
          <w:sz w:val="28"/>
          <w:szCs w:val="28"/>
        </w:rPr>
        <w:t>）项目基本情况：</w:t>
      </w:r>
    </w:p>
    <w:p w:rsidR="00047661" w:rsidRPr="00047661" w:rsidRDefault="006B6CDF" w:rsidP="00047661">
      <w:pPr>
        <w:spacing w:line="360" w:lineRule="auto"/>
        <w:ind w:firstLineChars="200" w:firstLine="560"/>
        <w:rPr>
          <w:rFonts w:ascii="仿宋" w:eastAsia="仿宋" w:hAnsi="仿宋"/>
          <w:sz w:val="28"/>
          <w:szCs w:val="28"/>
        </w:rPr>
      </w:pPr>
      <w:r>
        <w:rPr>
          <w:rFonts w:ascii="仿宋" w:eastAsia="仿宋" w:hAnsi="仿宋" w:hint="eastAsia"/>
          <w:sz w:val="28"/>
          <w:szCs w:val="28"/>
        </w:rPr>
        <w:t>对现有鄂尔多斯机场物业服务有限公司停车场取卡收费系统进行改造设计，达到可更换为车牌识别收费系统，</w:t>
      </w:r>
      <w:r w:rsidR="00B676C5">
        <w:rPr>
          <w:rFonts w:ascii="仿宋" w:eastAsia="仿宋" w:hAnsi="仿宋" w:hint="eastAsia"/>
          <w:sz w:val="28"/>
          <w:szCs w:val="28"/>
        </w:rPr>
        <w:t>避免</w:t>
      </w:r>
      <w:r>
        <w:rPr>
          <w:rFonts w:ascii="仿宋" w:eastAsia="仿宋" w:hAnsi="仿宋" w:hint="eastAsia"/>
          <w:sz w:val="28"/>
          <w:szCs w:val="28"/>
        </w:rPr>
        <w:t>收费漏洞</w:t>
      </w:r>
      <w:r w:rsidR="00047661">
        <w:rPr>
          <w:rFonts w:ascii="仿宋" w:eastAsia="仿宋" w:hAnsi="仿宋" w:hint="eastAsia"/>
          <w:sz w:val="28"/>
          <w:szCs w:val="28"/>
        </w:rPr>
        <w:t>。</w:t>
      </w:r>
    </w:p>
    <w:p w:rsidR="002B62FA" w:rsidRDefault="00047661" w:rsidP="00047661">
      <w:pPr>
        <w:spacing w:line="360" w:lineRule="auto"/>
        <w:ind w:firstLineChars="200" w:firstLine="560"/>
        <w:rPr>
          <w:rFonts w:ascii="仿宋" w:eastAsia="仿宋" w:hAnsi="仿宋"/>
          <w:sz w:val="28"/>
          <w:szCs w:val="28"/>
        </w:rPr>
      </w:pPr>
      <w:r>
        <w:rPr>
          <w:rFonts w:ascii="仿宋" w:eastAsia="仿宋" w:hAnsi="仿宋" w:hint="eastAsia"/>
          <w:sz w:val="28"/>
          <w:szCs w:val="28"/>
        </w:rPr>
        <w:t>（</w:t>
      </w:r>
      <w:r w:rsidR="00C9127E">
        <w:rPr>
          <w:rFonts w:ascii="仿宋" w:eastAsia="仿宋" w:hAnsi="仿宋" w:hint="eastAsia"/>
          <w:sz w:val="28"/>
          <w:szCs w:val="28"/>
        </w:rPr>
        <w:t>三</w:t>
      </w:r>
      <w:r>
        <w:rPr>
          <w:rFonts w:ascii="仿宋" w:eastAsia="仿宋" w:hAnsi="仿宋" w:hint="eastAsia"/>
          <w:sz w:val="28"/>
          <w:szCs w:val="28"/>
        </w:rPr>
        <w:t>）服务</w:t>
      </w:r>
      <w:r w:rsidR="002B62FA">
        <w:rPr>
          <w:rFonts w:ascii="仿宋" w:eastAsia="仿宋" w:hAnsi="仿宋" w:hint="eastAsia"/>
          <w:sz w:val="28"/>
          <w:szCs w:val="28"/>
        </w:rPr>
        <w:t>要求</w:t>
      </w:r>
      <w:r>
        <w:rPr>
          <w:rFonts w:ascii="仿宋" w:eastAsia="仿宋" w:hAnsi="仿宋" w:hint="eastAsia"/>
          <w:sz w:val="28"/>
          <w:szCs w:val="28"/>
        </w:rPr>
        <w:t>：</w:t>
      </w:r>
      <w:r w:rsidR="007071AF">
        <w:rPr>
          <w:rFonts w:ascii="仿宋" w:eastAsia="仿宋" w:hAnsi="仿宋" w:hint="eastAsia"/>
          <w:sz w:val="28"/>
          <w:szCs w:val="28"/>
        </w:rPr>
        <w:t>硬件质保期不低于</w:t>
      </w:r>
      <w:r w:rsidR="002B62FA">
        <w:rPr>
          <w:rFonts w:ascii="仿宋" w:eastAsia="仿宋" w:hAnsi="仿宋" w:hint="eastAsia"/>
          <w:sz w:val="28"/>
          <w:szCs w:val="28"/>
        </w:rPr>
        <w:t>2年，停车收费软件</w:t>
      </w:r>
      <w:r w:rsidR="007071AF">
        <w:rPr>
          <w:rFonts w:ascii="仿宋" w:eastAsia="仿宋" w:hAnsi="仿宋" w:hint="eastAsia"/>
          <w:sz w:val="28"/>
          <w:szCs w:val="28"/>
        </w:rPr>
        <w:t>免费</w:t>
      </w:r>
      <w:r w:rsidR="002B62FA">
        <w:rPr>
          <w:rFonts w:ascii="仿宋" w:eastAsia="仿宋" w:hAnsi="仿宋" w:hint="eastAsia"/>
          <w:sz w:val="28"/>
          <w:szCs w:val="28"/>
        </w:rPr>
        <w:t>终身维护</w:t>
      </w:r>
      <w:r w:rsidR="007071AF">
        <w:rPr>
          <w:rFonts w:ascii="仿宋" w:eastAsia="仿宋" w:hAnsi="仿宋" w:hint="eastAsia"/>
          <w:sz w:val="28"/>
          <w:szCs w:val="28"/>
        </w:rPr>
        <w:t>及升级</w:t>
      </w:r>
      <w:r w:rsidR="002B62FA">
        <w:rPr>
          <w:rFonts w:ascii="仿宋" w:eastAsia="仿宋" w:hAnsi="仿宋" w:hint="eastAsia"/>
          <w:sz w:val="28"/>
          <w:szCs w:val="28"/>
        </w:rPr>
        <w:t>。</w:t>
      </w:r>
    </w:p>
    <w:p w:rsidR="00047661" w:rsidRPr="00696887" w:rsidRDefault="00047661" w:rsidP="00696887">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w:t>
      </w:r>
      <w:r w:rsidR="00C9127E">
        <w:rPr>
          <w:rFonts w:ascii="仿宋" w:eastAsia="仿宋" w:hAnsi="仿宋" w:hint="eastAsia"/>
          <w:sz w:val="28"/>
          <w:szCs w:val="28"/>
        </w:rPr>
        <w:t>四</w:t>
      </w:r>
      <w:r>
        <w:rPr>
          <w:rFonts w:ascii="仿宋" w:eastAsia="仿宋" w:hAnsi="仿宋" w:hint="eastAsia"/>
          <w:sz w:val="28"/>
          <w:szCs w:val="28"/>
        </w:rPr>
        <w:t>）付款方式：</w:t>
      </w:r>
      <w:r w:rsidR="00C9127E">
        <w:rPr>
          <w:rFonts w:ascii="仿宋" w:eastAsia="仿宋" w:hAnsi="仿宋" w:hint="eastAsia"/>
          <w:sz w:val="28"/>
          <w:szCs w:val="28"/>
        </w:rPr>
        <w:t>支付</w:t>
      </w:r>
      <w:r w:rsidR="00AF37CB">
        <w:rPr>
          <w:rFonts w:ascii="仿宋" w:eastAsia="仿宋" w:hAnsi="仿宋" w:hint="eastAsia"/>
          <w:sz w:val="28"/>
          <w:szCs w:val="28"/>
        </w:rPr>
        <w:t>合同总金额</w:t>
      </w:r>
      <w:r w:rsidR="00C9127E">
        <w:rPr>
          <w:rFonts w:ascii="仿宋" w:eastAsia="仿宋" w:hAnsi="仿宋" w:hint="eastAsia"/>
          <w:sz w:val="28"/>
          <w:szCs w:val="28"/>
        </w:rPr>
        <w:t>的</w:t>
      </w:r>
      <w:r w:rsidR="006B6CDF">
        <w:rPr>
          <w:rFonts w:ascii="仿宋" w:eastAsia="仿宋" w:hAnsi="仿宋" w:hint="eastAsia"/>
          <w:sz w:val="28"/>
          <w:szCs w:val="28"/>
        </w:rPr>
        <w:t>70%</w:t>
      </w:r>
      <w:r w:rsidR="00AF37CB">
        <w:rPr>
          <w:rFonts w:ascii="仿宋" w:eastAsia="仿宋" w:hAnsi="仿宋" w:hint="eastAsia"/>
          <w:color w:val="000000"/>
          <w:sz w:val="28"/>
          <w:szCs w:val="28"/>
        </w:rPr>
        <w:t>；项目结束并验收合格</w:t>
      </w:r>
      <w:r w:rsidR="00696887">
        <w:rPr>
          <w:rFonts w:ascii="仿宋" w:eastAsia="仿宋" w:hAnsi="仿宋" w:hint="eastAsia"/>
          <w:color w:val="000000"/>
          <w:sz w:val="28"/>
          <w:szCs w:val="28"/>
        </w:rPr>
        <w:t>后</w:t>
      </w:r>
      <w:r w:rsidR="00AF37CB">
        <w:rPr>
          <w:rFonts w:ascii="仿宋" w:eastAsia="仿宋" w:hAnsi="仿宋" w:hint="eastAsia"/>
          <w:color w:val="000000"/>
          <w:sz w:val="28"/>
          <w:szCs w:val="28"/>
        </w:rPr>
        <w:t>支付</w:t>
      </w:r>
      <w:r w:rsidR="00C9127E">
        <w:rPr>
          <w:rFonts w:ascii="仿宋" w:eastAsia="仿宋" w:hAnsi="仿宋" w:hint="eastAsia"/>
          <w:color w:val="000000"/>
          <w:sz w:val="28"/>
          <w:szCs w:val="28"/>
        </w:rPr>
        <w:t>20</w:t>
      </w:r>
      <w:r w:rsidR="00AF37CB">
        <w:rPr>
          <w:rFonts w:ascii="仿宋" w:eastAsia="仿宋" w:hAnsi="仿宋" w:hint="eastAsia"/>
          <w:color w:val="000000"/>
          <w:sz w:val="28"/>
          <w:szCs w:val="28"/>
        </w:rPr>
        <w:t>%，</w:t>
      </w:r>
      <w:r w:rsidR="00C9127E">
        <w:rPr>
          <w:rFonts w:ascii="仿宋" w:eastAsia="仿宋" w:hAnsi="仿宋" w:hint="eastAsia"/>
          <w:color w:val="000000"/>
          <w:sz w:val="28"/>
          <w:szCs w:val="28"/>
        </w:rPr>
        <w:t>10</w:t>
      </w:r>
      <w:r w:rsidR="00AF37CB">
        <w:rPr>
          <w:rFonts w:ascii="仿宋" w:eastAsia="仿宋" w:hAnsi="仿宋" w:hint="eastAsia"/>
          <w:color w:val="000000"/>
          <w:sz w:val="28"/>
          <w:szCs w:val="28"/>
        </w:rPr>
        <w:t>%</w:t>
      </w:r>
      <w:r w:rsidR="00AB4BB6">
        <w:rPr>
          <w:rFonts w:ascii="仿宋" w:eastAsia="仿宋" w:hAnsi="仿宋" w:hint="eastAsia"/>
          <w:color w:val="000000"/>
          <w:sz w:val="28"/>
          <w:szCs w:val="28"/>
        </w:rPr>
        <w:t>为</w:t>
      </w:r>
      <w:r w:rsidR="00AF37CB">
        <w:rPr>
          <w:rFonts w:ascii="仿宋" w:eastAsia="仿宋" w:hAnsi="仿宋" w:hint="eastAsia"/>
          <w:color w:val="000000"/>
          <w:sz w:val="28"/>
          <w:szCs w:val="28"/>
        </w:rPr>
        <w:t>硬件</w:t>
      </w:r>
      <w:r w:rsidR="00C9127E">
        <w:rPr>
          <w:rFonts w:ascii="仿宋" w:eastAsia="仿宋" w:hAnsi="仿宋" w:hint="eastAsia"/>
          <w:color w:val="000000"/>
          <w:sz w:val="28"/>
          <w:szCs w:val="28"/>
        </w:rPr>
        <w:t>质保金。</w:t>
      </w:r>
      <w:r w:rsidR="00696887">
        <w:rPr>
          <w:rFonts w:ascii="仿宋" w:eastAsia="仿宋" w:hAnsi="仿宋" w:hint="eastAsia"/>
          <w:color w:val="000000"/>
          <w:sz w:val="28"/>
          <w:szCs w:val="28"/>
        </w:rPr>
        <w:t>硬件</w:t>
      </w:r>
      <w:r w:rsidR="00AF37CB">
        <w:rPr>
          <w:rFonts w:ascii="仿宋" w:eastAsia="仿宋" w:hAnsi="仿宋" w:hint="eastAsia"/>
          <w:color w:val="000000"/>
          <w:sz w:val="28"/>
          <w:szCs w:val="28"/>
        </w:rPr>
        <w:t>质保期</w:t>
      </w:r>
      <w:r w:rsidR="00C9127E">
        <w:rPr>
          <w:rFonts w:ascii="仿宋" w:eastAsia="仿宋" w:hAnsi="仿宋" w:hint="eastAsia"/>
          <w:color w:val="000000"/>
          <w:sz w:val="28"/>
          <w:szCs w:val="28"/>
        </w:rPr>
        <w:t>结束</w:t>
      </w:r>
      <w:r w:rsidR="00AB4BB6">
        <w:rPr>
          <w:rFonts w:ascii="仿宋" w:eastAsia="仿宋" w:hAnsi="仿宋" w:hint="eastAsia"/>
          <w:color w:val="000000"/>
          <w:sz w:val="28"/>
          <w:szCs w:val="28"/>
        </w:rPr>
        <w:t>，</w:t>
      </w:r>
      <w:r w:rsidR="00696887">
        <w:rPr>
          <w:rFonts w:ascii="仿宋" w:eastAsia="仿宋" w:hAnsi="仿宋" w:hint="eastAsia"/>
          <w:color w:val="000000"/>
          <w:sz w:val="28"/>
          <w:szCs w:val="28"/>
        </w:rPr>
        <w:t>支付</w:t>
      </w:r>
      <w:r w:rsidR="00C9127E">
        <w:rPr>
          <w:rFonts w:ascii="仿宋" w:eastAsia="仿宋" w:hAnsi="仿宋" w:hint="eastAsia"/>
          <w:color w:val="000000"/>
          <w:sz w:val="28"/>
          <w:szCs w:val="28"/>
        </w:rPr>
        <w:t>10</w:t>
      </w:r>
      <w:r w:rsidR="00696887">
        <w:rPr>
          <w:rFonts w:ascii="仿宋" w:eastAsia="仿宋" w:hAnsi="仿宋" w:hint="eastAsia"/>
          <w:color w:val="000000"/>
          <w:sz w:val="28"/>
          <w:szCs w:val="28"/>
        </w:rPr>
        <w:t>%质保金；</w:t>
      </w:r>
      <w:r>
        <w:rPr>
          <w:rFonts w:ascii="仿宋" w:eastAsia="仿宋" w:hAnsi="仿宋" w:hint="eastAsia"/>
          <w:color w:val="000000"/>
          <w:sz w:val="28"/>
          <w:szCs w:val="28"/>
        </w:rPr>
        <w:t>中标人提供有效账号、相关资质文件复印件及</w:t>
      </w:r>
      <w:r w:rsidRPr="00A27C6F">
        <w:rPr>
          <w:rFonts w:ascii="仿宋" w:eastAsia="仿宋" w:hAnsi="仿宋" w:hint="eastAsia"/>
          <w:color w:val="000000"/>
          <w:sz w:val="28"/>
          <w:szCs w:val="28"/>
        </w:rPr>
        <w:t>发票后，</w:t>
      </w:r>
      <w:r>
        <w:rPr>
          <w:rFonts w:ascii="仿宋" w:eastAsia="仿宋" w:hAnsi="仿宋" w:hint="eastAsia"/>
          <w:color w:val="000000"/>
          <w:sz w:val="28"/>
          <w:szCs w:val="28"/>
        </w:rPr>
        <w:t>支付</w:t>
      </w:r>
      <w:r w:rsidR="00696887">
        <w:rPr>
          <w:rFonts w:ascii="仿宋" w:eastAsia="仿宋" w:hAnsi="仿宋" w:hint="eastAsia"/>
          <w:color w:val="000000"/>
          <w:sz w:val="28"/>
          <w:szCs w:val="28"/>
        </w:rPr>
        <w:t>以上款项</w:t>
      </w:r>
      <w:r>
        <w:rPr>
          <w:rFonts w:ascii="仿宋" w:eastAsia="仿宋" w:hAnsi="仿宋" w:cs="仿宋_GB2312" w:hint="eastAsia"/>
          <w:color w:val="000000"/>
          <w:sz w:val="28"/>
          <w:szCs w:val="28"/>
        </w:rPr>
        <w:t>。</w:t>
      </w:r>
    </w:p>
    <w:p w:rsidR="00047661" w:rsidRPr="00AF37CB" w:rsidRDefault="00AF37CB" w:rsidP="00047661">
      <w:pPr>
        <w:spacing w:line="360" w:lineRule="auto"/>
        <w:ind w:firstLineChars="200" w:firstLine="560"/>
        <w:jc w:val="left"/>
        <w:rPr>
          <w:rFonts w:ascii="仿宋" w:eastAsia="仿宋" w:hAnsi="仿宋"/>
          <w:color w:val="000000"/>
          <w:sz w:val="28"/>
          <w:szCs w:val="28"/>
        </w:rPr>
      </w:pPr>
      <w:r>
        <w:rPr>
          <w:rFonts w:ascii="宋体" w:hAnsi="宋体" w:hint="eastAsia"/>
          <w:sz w:val="28"/>
          <w:szCs w:val="28"/>
        </w:rPr>
        <w:t>（</w:t>
      </w:r>
      <w:r w:rsidR="00C9127E">
        <w:rPr>
          <w:rFonts w:ascii="仿宋" w:eastAsia="仿宋" w:hAnsi="仿宋" w:hint="eastAsia"/>
          <w:color w:val="000000"/>
          <w:sz w:val="28"/>
          <w:szCs w:val="28"/>
        </w:rPr>
        <w:t>五</w:t>
      </w:r>
      <w:r w:rsidRPr="00AF37CB">
        <w:rPr>
          <w:rFonts w:ascii="仿宋" w:eastAsia="仿宋" w:hAnsi="仿宋" w:hint="eastAsia"/>
          <w:color w:val="000000"/>
          <w:sz w:val="28"/>
          <w:szCs w:val="28"/>
        </w:rPr>
        <w:t>）硬件及软件要求</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高清识别一体机参数(必采项)</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嵌入式车牌识别：白昼综合识别率高于99%</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图像分辨率大于等于1920×1080    200万像素</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视频流识别优化处理：最大程度的保证识别准确率</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优异的成像自动控制：自动跟踪光线变化、有效抑制顺光和逆光；夜间抑制汽车大灯；补光灯基于图像分析算法进行控制，避免了传统基于光敏电阻补光的不稳定性</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lastRenderedPageBreak/>
        <w:t>无车牌车辆智能处理：人工触发机制保证无车牌（或严重污损等）车辆的正常通行管理</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产品稳定：优异的硬件架构和稳定的算法</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调节相机：电动调焦，远程控制</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镜头：高清镜头2.8~12mm可调  F1.4</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支持牌照类型：普通蓝牌、黑牌、黄牌、双层黄牌、警车车牌、新式武警车牌、新式军牌、使馆车牌、港澳进出大陆车牌</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 xml:space="preserve">输出结果：车辆特征图像、车牌图像、牌照号码、颜色、类型、通过时间 </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高清 H.264，MJpeg 输出，支持输出 JPEG 格式抓图</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 xml:space="preserve">支持线圈、视频、485、网络等触发方式 </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支持智能自动、手动调节白平衡</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手动调光，基于图像的灯光控制</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补光灯参数：基于车牌亮度的曝光控制,内置4颗以上LED灯，每颗最高功耗1W；可调亮度</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支持连续视频采集与抓拍同时具备的工作模式，并且两种模式的成像参数独立控制</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支持 OSD 信息叠加</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支持网络自动连接、即插即用</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支持动态IP地址，支持局域网、Internet（ADSL、有线）</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可以通过网络远程升级，实现远程维护</w:t>
      </w:r>
    </w:p>
    <w:p w:rsidR="00AF37CB" w:rsidRPr="00AF37CB" w:rsidRDefault="00AF37CB" w:rsidP="00AF37CB">
      <w:pPr>
        <w:numPr>
          <w:ilvl w:val="0"/>
          <w:numId w:val="3"/>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每个设备占用一个IP地址，多个用户可以同时进行网络监控</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23、</w:t>
      </w:r>
      <w:r w:rsidRPr="00AF37CB">
        <w:rPr>
          <w:rFonts w:ascii="仿宋" w:eastAsia="仿宋" w:hAnsi="仿宋"/>
          <w:color w:val="000000"/>
          <w:sz w:val="28"/>
          <w:szCs w:val="28"/>
        </w:rPr>
        <w:t>防护等级</w:t>
      </w:r>
      <w:r w:rsidRPr="00AF37CB">
        <w:rPr>
          <w:rFonts w:ascii="仿宋" w:eastAsia="仿宋" w:hAnsi="仿宋" w:hint="eastAsia"/>
          <w:color w:val="000000"/>
          <w:sz w:val="28"/>
          <w:szCs w:val="28"/>
        </w:rPr>
        <w:t>：</w:t>
      </w:r>
      <w:r w:rsidRPr="00AF37CB">
        <w:rPr>
          <w:rFonts w:ascii="仿宋" w:eastAsia="仿宋" w:hAnsi="仿宋"/>
          <w:color w:val="000000"/>
          <w:sz w:val="28"/>
          <w:szCs w:val="28"/>
        </w:rPr>
        <w:t>IP66</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lastRenderedPageBreak/>
        <w:t>道闸控制器技术要求(可选项)</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情况说明：在不更换原有道闸的情况下，确保无车牌车辆进入停车场时，人工手动抬杆无漏洞衔接、拍照、记录。如无法实现上述要求，需更换道闸，技术要求如下；</w:t>
      </w:r>
    </w:p>
    <w:p w:rsidR="00AF37CB" w:rsidRPr="00AF37CB" w:rsidRDefault="00AF37CB" w:rsidP="00AF37CB">
      <w:pPr>
        <w:numPr>
          <w:ilvl w:val="0"/>
          <w:numId w:val="4"/>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采用双核模式，具有5级防雷，具有大力矩、力矩波动小、寿命长、温度低特点，使用寿命达500万次以上。</w:t>
      </w:r>
    </w:p>
    <w:p w:rsidR="00AF37CB" w:rsidRPr="00AF37CB" w:rsidRDefault="00AF37CB" w:rsidP="00AF37CB">
      <w:pPr>
        <w:numPr>
          <w:ilvl w:val="0"/>
          <w:numId w:val="4"/>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采用涡轮减速与齿轮减速相结合，延长减速机寿命又可避免电机过热。</w:t>
      </w:r>
    </w:p>
    <w:p w:rsidR="00AF37CB" w:rsidRPr="00AF37CB" w:rsidRDefault="00AF37CB" w:rsidP="00AF37CB">
      <w:pPr>
        <w:numPr>
          <w:ilvl w:val="0"/>
          <w:numId w:val="4"/>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采用弹簧离合，断电可手动抬杆或落杆；</w:t>
      </w:r>
    </w:p>
    <w:p w:rsidR="00AF37CB" w:rsidRPr="00AF37CB" w:rsidRDefault="00AF37CB" w:rsidP="00AF37CB">
      <w:pPr>
        <w:numPr>
          <w:ilvl w:val="0"/>
          <w:numId w:val="4"/>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采用交流电机，减少启动电流过大导致发热死机；</w:t>
      </w:r>
    </w:p>
    <w:p w:rsidR="00AF37CB" w:rsidRPr="00AF37CB" w:rsidRDefault="00AF37CB" w:rsidP="00AF37CB">
      <w:pPr>
        <w:numPr>
          <w:ilvl w:val="0"/>
          <w:numId w:val="4"/>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具有智能防闸功能，下降遇阻反弹或上升遇阻自动限压；</w:t>
      </w:r>
    </w:p>
    <w:p w:rsidR="00AF37CB" w:rsidRPr="00AF37CB" w:rsidRDefault="00AF37CB" w:rsidP="00AF37CB">
      <w:pPr>
        <w:numPr>
          <w:ilvl w:val="0"/>
          <w:numId w:val="4"/>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电机速度支持1.8秒/3.8秒可调；</w:t>
      </w:r>
    </w:p>
    <w:p w:rsidR="00AF37CB" w:rsidRPr="00AF37CB" w:rsidRDefault="00AF37CB" w:rsidP="00AF37CB">
      <w:pPr>
        <w:numPr>
          <w:ilvl w:val="0"/>
          <w:numId w:val="4"/>
        </w:num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低功耗，电机功率为60W，控制器功率为5W</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环境温度支持 -35℃ ~+75℃，湿度5%~95%</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软件要求（必采项）</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在现有电脑基础上保留显示器，更换主机。</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1、电脑配置要求</w:t>
      </w:r>
    </w:p>
    <w:p w:rsidR="00AF37CB" w:rsidRPr="00AF37CB" w:rsidRDefault="00AF37CB" w:rsidP="00AF37CB">
      <w:pPr>
        <w:rPr>
          <w:rFonts w:ascii="仿宋" w:eastAsia="仿宋" w:hAnsi="仿宋"/>
          <w:color w:val="000000"/>
          <w:sz w:val="28"/>
          <w:szCs w:val="28"/>
        </w:rPr>
      </w:pPr>
      <w:r w:rsidRPr="00AF37CB">
        <w:rPr>
          <w:rFonts w:ascii="仿宋" w:eastAsia="仿宋" w:hAnsi="仿宋" w:hint="eastAsia"/>
          <w:color w:val="000000"/>
          <w:sz w:val="28"/>
          <w:szCs w:val="28"/>
        </w:rPr>
        <w:t xml:space="preserve">    主机配置</w:t>
      </w:r>
      <w:r w:rsidR="00C9127E">
        <w:rPr>
          <w:rFonts w:ascii="仿宋" w:eastAsia="仿宋" w:hAnsi="仿宋" w:hint="eastAsia"/>
          <w:color w:val="000000"/>
          <w:sz w:val="28"/>
          <w:szCs w:val="28"/>
        </w:rPr>
        <w:t>（以品牌机为主）</w:t>
      </w:r>
      <w:r w:rsidRPr="00AF37CB">
        <w:rPr>
          <w:rFonts w:ascii="仿宋" w:eastAsia="仿宋" w:hAnsi="仿宋" w:hint="eastAsia"/>
          <w:color w:val="000000"/>
          <w:sz w:val="28"/>
          <w:szCs w:val="28"/>
        </w:rPr>
        <w:t>：</w:t>
      </w:r>
    </w:p>
    <w:p w:rsidR="00AF37CB" w:rsidRPr="00AF37CB" w:rsidRDefault="009F1A68" w:rsidP="00B676C5">
      <w:pPr>
        <w:ind w:firstLineChars="200" w:firstLine="420"/>
        <w:rPr>
          <w:rFonts w:ascii="仿宋" w:eastAsia="仿宋" w:hAnsi="仿宋"/>
          <w:color w:val="000000"/>
          <w:sz w:val="28"/>
          <w:szCs w:val="28"/>
        </w:rPr>
      </w:pPr>
      <w:hyperlink r:id="rId10" w:tgtFrame="http://pc.it168.com/a2016/0228/2494/_blank" w:tooltip="CPU" w:history="1">
        <w:r w:rsidR="00AF37CB" w:rsidRPr="00AF37CB">
          <w:rPr>
            <w:rFonts w:ascii="仿宋" w:eastAsia="仿宋" w:hAnsi="仿宋" w:hint="eastAsia"/>
            <w:color w:val="000000"/>
            <w:sz w:val="28"/>
            <w:szCs w:val="28"/>
          </w:rPr>
          <w:t>CPU</w:t>
        </w:r>
      </w:hyperlink>
      <w:r w:rsidR="00AF37CB" w:rsidRPr="00AF37CB">
        <w:rPr>
          <w:rFonts w:ascii="仿宋" w:eastAsia="仿宋" w:hAnsi="仿宋" w:hint="eastAsia"/>
          <w:color w:val="000000"/>
          <w:sz w:val="28"/>
          <w:szCs w:val="28"/>
        </w:rPr>
        <w:t>类型: Intel英特尔酷睿i5-4590</w:t>
      </w:r>
    </w:p>
    <w:p w:rsidR="00AF37CB" w:rsidRPr="00AF37CB" w:rsidRDefault="009F1A68" w:rsidP="00B676C5">
      <w:pPr>
        <w:ind w:firstLineChars="200" w:firstLine="420"/>
        <w:rPr>
          <w:rFonts w:ascii="仿宋" w:eastAsia="仿宋" w:hAnsi="仿宋"/>
          <w:color w:val="000000"/>
          <w:sz w:val="28"/>
          <w:szCs w:val="28"/>
        </w:rPr>
      </w:pPr>
      <w:hyperlink r:id="rId11" w:tgtFrame="http://pc.it168.com/a2016/0228/2494/_blank" w:tooltip="CPU" w:history="1">
        <w:r w:rsidR="00AF37CB" w:rsidRPr="00AF37CB">
          <w:rPr>
            <w:rFonts w:ascii="仿宋" w:eastAsia="仿宋" w:hAnsi="仿宋" w:hint="eastAsia"/>
            <w:color w:val="000000"/>
            <w:sz w:val="28"/>
            <w:szCs w:val="28"/>
          </w:rPr>
          <w:t>CPU</w:t>
        </w:r>
      </w:hyperlink>
      <w:r w:rsidR="00AF37CB" w:rsidRPr="00AF37CB">
        <w:rPr>
          <w:rFonts w:ascii="仿宋" w:eastAsia="仿宋" w:hAnsi="仿宋" w:hint="eastAsia"/>
          <w:color w:val="000000"/>
          <w:sz w:val="28"/>
          <w:szCs w:val="28"/>
        </w:rPr>
        <w:t>主频: 3.0GHz及以上</w:t>
      </w:r>
    </w:p>
    <w:p w:rsidR="00AF37CB" w:rsidRPr="00AF37CB" w:rsidRDefault="00AF37CB" w:rsidP="00AF37CB">
      <w:pPr>
        <w:rPr>
          <w:rFonts w:ascii="仿宋" w:eastAsia="仿宋" w:hAnsi="仿宋"/>
          <w:color w:val="000000"/>
          <w:sz w:val="28"/>
          <w:szCs w:val="28"/>
        </w:rPr>
      </w:pPr>
      <w:r w:rsidRPr="00AF37CB">
        <w:rPr>
          <w:rFonts w:ascii="仿宋" w:eastAsia="仿宋" w:hAnsi="仿宋" w:hint="eastAsia"/>
          <w:color w:val="000000"/>
          <w:sz w:val="28"/>
          <w:szCs w:val="28"/>
        </w:rPr>
        <w:t xml:space="preserve">    </w:t>
      </w:r>
      <w:hyperlink r:id="rId12" w:tgtFrame="http://pc.it168.com/a2016/0228/2494/_blank" w:tooltip="主板" w:history="1">
        <w:r w:rsidRPr="00AF37CB">
          <w:rPr>
            <w:rFonts w:ascii="仿宋" w:eastAsia="仿宋" w:hAnsi="仿宋" w:hint="eastAsia"/>
            <w:color w:val="000000"/>
            <w:sz w:val="28"/>
            <w:szCs w:val="28"/>
          </w:rPr>
          <w:t>主板</w:t>
        </w:r>
      </w:hyperlink>
      <w:r w:rsidRPr="00AF37CB">
        <w:rPr>
          <w:rFonts w:ascii="仿宋" w:eastAsia="仿宋" w:hAnsi="仿宋" w:hint="eastAsia"/>
          <w:color w:val="000000"/>
          <w:sz w:val="28"/>
          <w:szCs w:val="28"/>
        </w:rPr>
        <w:t>品牌: Gigabyte/技嘉(该</w:t>
      </w:r>
      <w:hyperlink r:id="rId13" w:tgtFrame="http://pc.it168.com/a2016/0228/2494/_blank" w:tooltip="主板" w:history="1">
        <w:r w:rsidRPr="00AF37CB">
          <w:rPr>
            <w:rFonts w:ascii="仿宋" w:eastAsia="仿宋" w:hAnsi="仿宋" w:hint="eastAsia"/>
            <w:color w:val="000000"/>
            <w:sz w:val="28"/>
            <w:szCs w:val="28"/>
          </w:rPr>
          <w:t>主板</w:t>
        </w:r>
      </w:hyperlink>
      <w:r w:rsidRPr="00AF37CB">
        <w:rPr>
          <w:rFonts w:ascii="仿宋" w:eastAsia="仿宋" w:hAnsi="仿宋" w:hint="eastAsia"/>
          <w:color w:val="000000"/>
          <w:sz w:val="28"/>
          <w:szCs w:val="28"/>
        </w:rPr>
        <w:t>推荐品牌华硕B85M-G/微星B85M-E45/技嘉B85M-D3V/七彩虹C.B85K)</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显卡：GTX960独显2G DDR5显存</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内存：4G DDR3 1600</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lastRenderedPageBreak/>
        <w:t>硬盘：500GB以上 机械硬盘</w:t>
      </w:r>
    </w:p>
    <w:p w:rsidR="00AF37CB" w:rsidRPr="00AF37CB" w:rsidRDefault="009F1A68" w:rsidP="006F7299">
      <w:pPr>
        <w:ind w:firstLineChars="250" w:firstLine="525"/>
        <w:rPr>
          <w:rFonts w:ascii="仿宋" w:eastAsia="仿宋" w:hAnsi="仿宋"/>
          <w:color w:val="000000"/>
          <w:sz w:val="28"/>
          <w:szCs w:val="28"/>
        </w:rPr>
      </w:pPr>
      <w:hyperlink r:id="rId14" w:tgtFrame="http://pc.it168.com/a2016/0228/2494/_blank" w:tooltip="电源" w:history="1">
        <w:r w:rsidR="00AF37CB" w:rsidRPr="00AF37CB">
          <w:rPr>
            <w:rFonts w:ascii="仿宋" w:eastAsia="仿宋" w:hAnsi="仿宋" w:hint="eastAsia"/>
            <w:color w:val="000000"/>
            <w:sz w:val="28"/>
            <w:szCs w:val="28"/>
          </w:rPr>
          <w:t>电源</w:t>
        </w:r>
      </w:hyperlink>
      <w:r w:rsidR="00AF37CB" w:rsidRPr="00AF37CB">
        <w:rPr>
          <w:rFonts w:ascii="仿宋" w:eastAsia="仿宋" w:hAnsi="仿宋" w:hint="eastAsia"/>
          <w:color w:val="000000"/>
          <w:sz w:val="28"/>
          <w:szCs w:val="28"/>
        </w:rPr>
        <w:t>：400W额定</w:t>
      </w:r>
      <w:hyperlink r:id="rId15" w:tgtFrame="http://pc.it168.com/a2016/0228/2494/_blank" w:tooltip="电源" w:history="1">
        <w:r w:rsidR="00AF37CB" w:rsidRPr="00AF37CB">
          <w:rPr>
            <w:rFonts w:ascii="仿宋" w:eastAsia="仿宋" w:hAnsi="仿宋" w:hint="eastAsia"/>
            <w:color w:val="000000"/>
            <w:sz w:val="28"/>
            <w:szCs w:val="28"/>
          </w:rPr>
          <w:t>电源</w:t>
        </w:r>
      </w:hyperlink>
    </w:p>
    <w:p w:rsidR="00AF37CB" w:rsidRPr="00AF37CB" w:rsidRDefault="00AF37CB" w:rsidP="00AF37CB">
      <w:pPr>
        <w:ind w:firstLineChars="200" w:firstLine="560"/>
        <w:rPr>
          <w:rFonts w:ascii="仿宋" w:eastAsia="仿宋" w:hAnsi="仿宋"/>
          <w:color w:val="000000"/>
          <w:sz w:val="28"/>
          <w:szCs w:val="28"/>
        </w:rPr>
      </w:pPr>
      <w:r>
        <w:rPr>
          <w:rFonts w:ascii="仿宋" w:eastAsia="仿宋" w:hAnsi="仿宋" w:hint="eastAsia"/>
          <w:color w:val="000000"/>
          <w:sz w:val="28"/>
          <w:szCs w:val="28"/>
        </w:rPr>
        <w:t>2、</w:t>
      </w:r>
      <w:r w:rsidRPr="00AF37CB">
        <w:rPr>
          <w:rFonts w:ascii="仿宋" w:eastAsia="仿宋" w:hAnsi="仿宋" w:hint="eastAsia"/>
          <w:color w:val="000000"/>
          <w:sz w:val="28"/>
          <w:szCs w:val="28"/>
        </w:rPr>
        <w:t>运行环境：</w:t>
      </w:r>
    </w:p>
    <w:p w:rsidR="00AF37CB" w:rsidRPr="00AF37CB" w:rsidRDefault="00AF37CB" w:rsidP="006F7299">
      <w:pPr>
        <w:spacing w:line="500" w:lineRule="exact"/>
        <w:ind w:firstLineChars="221" w:firstLine="619"/>
        <w:jc w:val="left"/>
        <w:rPr>
          <w:rFonts w:ascii="仿宋" w:eastAsia="仿宋" w:hAnsi="仿宋"/>
          <w:color w:val="000000"/>
          <w:sz w:val="28"/>
          <w:szCs w:val="28"/>
        </w:rPr>
      </w:pPr>
      <w:r w:rsidRPr="00AF37CB">
        <w:rPr>
          <w:rFonts w:ascii="仿宋" w:eastAsia="仿宋" w:hAnsi="仿宋"/>
          <w:color w:val="000000"/>
          <w:sz w:val="28"/>
          <w:szCs w:val="28"/>
        </w:rPr>
        <w:t>Windows</w:t>
      </w:r>
      <w:r w:rsidRPr="00AF37CB">
        <w:rPr>
          <w:rFonts w:ascii="仿宋" w:eastAsia="仿宋" w:hAnsi="仿宋" w:hint="eastAsia"/>
          <w:color w:val="000000"/>
          <w:sz w:val="28"/>
          <w:szCs w:val="28"/>
        </w:rPr>
        <w:t>（32位、64位）、linux、arm</w:t>
      </w:r>
      <w:r w:rsidRPr="00AF37CB">
        <w:rPr>
          <w:rFonts w:ascii="仿宋" w:eastAsia="仿宋" w:hAnsi="仿宋"/>
          <w:color w:val="000000"/>
          <w:sz w:val="28"/>
          <w:szCs w:val="28"/>
        </w:rPr>
        <w:t>-linux</w:t>
      </w:r>
      <w:r w:rsidRPr="00AF37CB">
        <w:rPr>
          <w:rFonts w:ascii="仿宋" w:eastAsia="仿宋" w:hAnsi="仿宋" w:hint="eastAsia"/>
          <w:color w:val="000000"/>
          <w:sz w:val="28"/>
          <w:szCs w:val="28"/>
        </w:rPr>
        <w:t>等，兼容XP/WIN7/WIN10（32位、64位）</w:t>
      </w:r>
    </w:p>
    <w:p w:rsidR="00AF37CB" w:rsidRPr="00AF37CB" w:rsidRDefault="00AF37CB" w:rsidP="00AF37CB">
      <w:pPr>
        <w:spacing w:line="500" w:lineRule="exact"/>
        <w:ind w:firstLineChars="200" w:firstLine="560"/>
        <w:jc w:val="left"/>
        <w:rPr>
          <w:rFonts w:ascii="仿宋" w:eastAsia="仿宋" w:hAnsi="仿宋"/>
          <w:color w:val="000000"/>
          <w:sz w:val="28"/>
          <w:szCs w:val="28"/>
        </w:rPr>
      </w:pPr>
      <w:r w:rsidRPr="00AF37CB">
        <w:rPr>
          <w:rFonts w:ascii="仿宋" w:eastAsia="仿宋" w:hAnsi="仿宋" w:hint="eastAsia"/>
          <w:color w:val="000000"/>
          <w:sz w:val="28"/>
          <w:szCs w:val="28"/>
        </w:rPr>
        <w:t>3、软件收费功能</w:t>
      </w:r>
    </w:p>
    <w:p w:rsidR="00AF37CB" w:rsidRPr="00AF37CB" w:rsidRDefault="00AF37CB" w:rsidP="00AF37CB">
      <w:pPr>
        <w:spacing w:line="500" w:lineRule="exact"/>
        <w:ind w:firstLineChars="200" w:firstLine="560"/>
        <w:jc w:val="left"/>
        <w:rPr>
          <w:rFonts w:ascii="仿宋" w:eastAsia="仿宋" w:hAnsi="仿宋"/>
          <w:color w:val="000000"/>
          <w:sz w:val="28"/>
          <w:szCs w:val="28"/>
        </w:rPr>
      </w:pPr>
      <w:r w:rsidRPr="00AF37CB">
        <w:rPr>
          <w:rFonts w:ascii="仿宋" w:eastAsia="仿宋" w:hAnsi="仿宋" w:hint="eastAsia"/>
          <w:color w:val="000000"/>
          <w:sz w:val="28"/>
          <w:szCs w:val="28"/>
        </w:rPr>
        <w:t>可根据车辆停车时间进行收费，小型车辆24小时收费上限30元，中型车辆24小时收费上限35元，大型车24小时收费上限40元，每24小时计算一次。</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4、数据储存功能：</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能实时查询各停车场的数据，数据实时上传，无需定时推送相关信息（被动定期接收），随时可以查询当前某停车场相关数据，并且同时可以显示图片信息。</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5、车辆发行</w:t>
      </w:r>
    </w:p>
    <w:p w:rsidR="00AF37CB" w:rsidRPr="00AF37CB" w:rsidRDefault="00AF37CB" w:rsidP="00AF37CB">
      <w:pPr>
        <w:autoSpaceDE w:val="0"/>
        <w:autoSpaceDN w:val="0"/>
        <w:adjustRightInd w:val="0"/>
        <w:spacing w:line="360" w:lineRule="auto"/>
        <w:ind w:firstLineChars="200" w:firstLine="560"/>
        <w:jc w:val="left"/>
        <w:rPr>
          <w:rFonts w:ascii="仿宋" w:eastAsia="仿宋" w:hAnsi="仿宋"/>
          <w:color w:val="000000"/>
          <w:sz w:val="28"/>
          <w:szCs w:val="28"/>
        </w:rPr>
      </w:pPr>
      <w:r w:rsidRPr="00AF37CB">
        <w:rPr>
          <w:rFonts w:ascii="仿宋" w:eastAsia="仿宋" w:hAnsi="仿宋" w:hint="eastAsia"/>
          <w:color w:val="000000"/>
          <w:sz w:val="28"/>
          <w:szCs w:val="28"/>
        </w:rPr>
        <w:t>临时车：无需发行（此时允许外来车辆），供临时泊车者使用。该车可有多种收费方式，具体按何种收费方式收费，由收费员根据驾车者的车辆类型决定。</w:t>
      </w:r>
    </w:p>
    <w:p w:rsidR="00AF37CB" w:rsidRPr="00AF37CB" w:rsidRDefault="00AF37CB" w:rsidP="00AF37CB">
      <w:pPr>
        <w:adjustRightInd w:val="0"/>
        <w:spacing w:line="360" w:lineRule="auto"/>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月租车：由管理员发行，供长期泊车者使用。长期泊车者到管理处申购月租车，期限不等，管理处收取费用后，发行月租车给长期泊车者；月租车过期后，可驾车到管理处交费延期。</w:t>
      </w:r>
    </w:p>
    <w:p w:rsidR="00AF37CB" w:rsidRPr="00AF37CB" w:rsidRDefault="00AF37CB" w:rsidP="00AF37CB">
      <w:pPr>
        <w:adjustRightInd w:val="0"/>
        <w:spacing w:line="360" w:lineRule="auto"/>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免费车：类同月租车，贵宾车也是通过日期来进行限制。</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贵宾车：供特殊身份的人使用，类同月租车，贵宾车也是通过日期来进行限制。</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过夜车：每日23：00未出场车辆为过夜车辆，可以实现车辆数字统计，车牌照报表自动生成、记录，随时可查阅现场过夜车辆数据。</w:t>
      </w:r>
    </w:p>
    <w:p w:rsidR="00AF37CB" w:rsidRPr="00AF37CB" w:rsidRDefault="00AF37CB" w:rsidP="00AF37CB">
      <w:pPr>
        <w:autoSpaceDE w:val="0"/>
        <w:autoSpaceDN w:val="0"/>
        <w:adjustRightInd w:val="0"/>
        <w:spacing w:line="360" w:lineRule="auto"/>
        <w:ind w:firstLineChars="200" w:firstLine="560"/>
        <w:jc w:val="left"/>
        <w:rPr>
          <w:rFonts w:ascii="仿宋" w:eastAsia="仿宋" w:hAnsi="仿宋"/>
          <w:color w:val="000000"/>
          <w:sz w:val="28"/>
          <w:szCs w:val="28"/>
        </w:rPr>
      </w:pPr>
      <w:r w:rsidRPr="00AF37CB">
        <w:rPr>
          <w:rFonts w:ascii="仿宋" w:eastAsia="仿宋" w:hAnsi="仿宋" w:hint="eastAsia"/>
          <w:color w:val="000000"/>
          <w:sz w:val="28"/>
          <w:szCs w:val="28"/>
        </w:rPr>
        <w:t>6、在场车辆查询</w:t>
      </w:r>
    </w:p>
    <w:p w:rsidR="00AF37CB" w:rsidRPr="00AF37CB" w:rsidRDefault="00AF37CB" w:rsidP="00AF37CB">
      <w:pPr>
        <w:autoSpaceDE w:val="0"/>
        <w:autoSpaceDN w:val="0"/>
        <w:adjustRightInd w:val="0"/>
        <w:spacing w:line="360" w:lineRule="auto"/>
        <w:ind w:firstLineChars="200" w:firstLine="560"/>
        <w:jc w:val="left"/>
        <w:rPr>
          <w:rFonts w:ascii="仿宋" w:eastAsia="仿宋" w:hAnsi="仿宋"/>
          <w:color w:val="000000"/>
          <w:sz w:val="28"/>
          <w:szCs w:val="28"/>
        </w:rPr>
      </w:pPr>
      <w:r w:rsidRPr="00AF37CB">
        <w:rPr>
          <w:rFonts w:ascii="仿宋" w:eastAsia="仿宋" w:hAnsi="仿宋" w:hint="eastAsia"/>
          <w:color w:val="000000"/>
          <w:sz w:val="28"/>
          <w:szCs w:val="28"/>
        </w:rPr>
        <w:t>是对入场未出场的车辆查询，可按时间、按车牌号等条件进行查询，查询结</w:t>
      </w:r>
      <w:r w:rsidRPr="00AF37CB">
        <w:rPr>
          <w:rFonts w:ascii="仿宋" w:eastAsia="仿宋" w:hAnsi="仿宋" w:hint="eastAsia"/>
          <w:color w:val="000000"/>
          <w:sz w:val="28"/>
          <w:szCs w:val="28"/>
        </w:rPr>
        <w:lastRenderedPageBreak/>
        <w:t>果详细记录了在场车辆的入场信息，包括识别情况、抓拍图片、入场时间、入场道口等等信息</w:t>
      </w:r>
    </w:p>
    <w:p w:rsidR="00AF37CB" w:rsidRPr="00AF37CB" w:rsidRDefault="00AF37CB" w:rsidP="00AF37CB">
      <w:pPr>
        <w:autoSpaceDE w:val="0"/>
        <w:autoSpaceDN w:val="0"/>
        <w:adjustRightInd w:val="0"/>
        <w:spacing w:line="360" w:lineRule="auto"/>
        <w:ind w:firstLineChars="200" w:firstLine="560"/>
        <w:jc w:val="left"/>
        <w:rPr>
          <w:rFonts w:ascii="仿宋" w:eastAsia="仿宋" w:hAnsi="仿宋"/>
          <w:color w:val="000000"/>
          <w:sz w:val="28"/>
          <w:szCs w:val="28"/>
        </w:rPr>
      </w:pPr>
      <w:r w:rsidRPr="00AF37CB">
        <w:rPr>
          <w:rFonts w:ascii="仿宋" w:eastAsia="仿宋" w:hAnsi="仿宋" w:hint="eastAsia"/>
          <w:color w:val="000000"/>
          <w:sz w:val="28"/>
          <w:szCs w:val="28"/>
        </w:rPr>
        <w:t>7、收费设置、统计</w:t>
      </w:r>
    </w:p>
    <w:p w:rsidR="00AF37CB" w:rsidRPr="00AF37CB" w:rsidRDefault="00AF37CB" w:rsidP="00AF37CB">
      <w:pPr>
        <w:autoSpaceDE w:val="0"/>
        <w:autoSpaceDN w:val="0"/>
        <w:adjustRightInd w:val="0"/>
        <w:spacing w:line="360" w:lineRule="auto"/>
        <w:ind w:firstLineChars="200" w:firstLine="560"/>
        <w:jc w:val="left"/>
        <w:rPr>
          <w:rFonts w:ascii="仿宋" w:eastAsia="仿宋" w:hAnsi="仿宋"/>
          <w:color w:val="000000"/>
          <w:sz w:val="28"/>
          <w:szCs w:val="28"/>
        </w:rPr>
      </w:pPr>
      <w:r w:rsidRPr="00AF37CB">
        <w:rPr>
          <w:rFonts w:ascii="仿宋" w:eastAsia="仿宋" w:hAnsi="仿宋" w:hint="eastAsia"/>
          <w:color w:val="000000"/>
          <w:sz w:val="28"/>
          <w:szCs w:val="28"/>
        </w:rPr>
        <w:t>是对出场车辆收费计的一个汇总，可以以时间、操作员、出口、车牌号、出入场时间等进行日、月、季度、年的查询与统计</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8、收费漏洞防范</w:t>
      </w:r>
    </w:p>
    <w:p w:rsidR="00AF37CB" w:rsidRPr="00AF37CB" w:rsidRDefault="00AF37CB" w:rsidP="00AF37CB">
      <w:pPr>
        <w:ind w:firstLineChars="200" w:firstLine="560"/>
        <w:rPr>
          <w:rFonts w:ascii="仿宋" w:eastAsia="仿宋" w:hAnsi="仿宋"/>
          <w:color w:val="000000"/>
          <w:sz w:val="28"/>
          <w:szCs w:val="28"/>
        </w:rPr>
      </w:pPr>
      <w:r w:rsidRPr="00AF37CB">
        <w:rPr>
          <w:rFonts w:ascii="仿宋" w:eastAsia="仿宋" w:hAnsi="仿宋" w:hint="eastAsia"/>
          <w:color w:val="000000"/>
          <w:sz w:val="28"/>
          <w:szCs w:val="28"/>
        </w:rPr>
        <w:t>对所有收费信息均由电脑自动计算并存储形成报表（无法更改），包括对每个值班人员的收费情况，以及免费放行车辆的记录、值班人员手动遥控道闸记录，真正全面的杜绝了停车费用的流失。</w:t>
      </w:r>
    </w:p>
    <w:p w:rsidR="00AF7E10" w:rsidRPr="009D2744" w:rsidRDefault="00AF37CB" w:rsidP="00AF7E10">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三、</w:t>
      </w:r>
      <w:r w:rsidR="00AF7E10">
        <w:rPr>
          <w:rFonts w:ascii="仿宋" w:eastAsia="仿宋" w:hAnsi="仿宋" w:cs="仿宋_GB2312" w:hint="eastAsia"/>
          <w:b/>
          <w:color w:val="000000"/>
          <w:sz w:val="28"/>
          <w:szCs w:val="28"/>
        </w:rPr>
        <w:t>其他</w:t>
      </w:r>
    </w:p>
    <w:p w:rsidR="00AF7E10" w:rsidRDefault="00AF7E10" w:rsidP="00AF7E10">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1．服务范围中服务内容的增加或减少以实际发生为准，各业务承接以交付的时间为准；</w:t>
      </w:r>
    </w:p>
    <w:p w:rsidR="00AF7E10" w:rsidRDefault="00AF7E10" w:rsidP="00AF7E10">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于3月</w:t>
      </w:r>
      <w:r w:rsidR="00AF37CB">
        <w:rPr>
          <w:rFonts w:ascii="仿宋" w:eastAsia="仿宋" w:hAnsi="仿宋" w:hint="eastAsia"/>
          <w:b/>
          <w:color w:val="000000" w:themeColor="text1"/>
          <w:sz w:val="28"/>
          <w:szCs w:val="28"/>
        </w:rPr>
        <w:t>11</w:t>
      </w:r>
      <w:r w:rsidRPr="00FA79E2">
        <w:rPr>
          <w:rFonts w:ascii="仿宋" w:eastAsia="仿宋" w:hAnsi="仿宋" w:hint="eastAsia"/>
          <w:b/>
          <w:color w:val="000000" w:themeColor="text1"/>
          <w:sz w:val="28"/>
          <w:szCs w:val="28"/>
        </w:rPr>
        <w:t>日</w:t>
      </w:r>
      <w:r>
        <w:rPr>
          <w:rFonts w:ascii="仿宋" w:eastAsia="仿宋" w:hAnsi="仿宋" w:cs="仿宋_GB2312" w:hint="eastAsia"/>
          <w:b/>
          <w:sz w:val="28"/>
          <w:szCs w:val="28"/>
        </w:rPr>
        <w:t>。</w:t>
      </w:r>
    </w:p>
    <w:p w:rsidR="00AF7E10" w:rsidRDefault="00AF7E10" w:rsidP="00AF7E10">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hint="eastAsia"/>
          <w:b/>
          <w:color w:val="000000"/>
          <w:sz w:val="28"/>
          <w:szCs w:val="28"/>
        </w:rPr>
        <w:t>联系人：何国栋         联系电话：0477-3855823</w:t>
      </w:r>
    </w:p>
    <w:p w:rsidR="00AF7E10" w:rsidRDefault="00AF7E10" w:rsidP="00AF7E10">
      <w:pPr>
        <w:widowControl/>
        <w:rPr>
          <w:rFonts w:ascii="仿宋" w:eastAsia="仿宋" w:hAnsi="仿宋"/>
        </w:rPr>
      </w:pPr>
      <w:r>
        <w:rPr>
          <w:rFonts w:ascii="仿宋" w:eastAsia="仿宋" w:hAnsi="仿宋"/>
        </w:rPr>
        <w:br w:type="page"/>
      </w:r>
    </w:p>
    <w:p w:rsidR="00AF7E10" w:rsidRDefault="00AF7E10" w:rsidP="00AF7E10">
      <w:pPr>
        <w:pStyle w:val="1"/>
        <w:spacing w:line="360" w:lineRule="auto"/>
        <w:rPr>
          <w:rFonts w:ascii="仿宋" w:eastAsia="仿宋" w:hAnsi="仿宋"/>
        </w:rPr>
      </w:pPr>
      <w:bookmarkStart w:id="10" w:name="_Toc445190229"/>
      <w:r>
        <w:rPr>
          <w:rFonts w:ascii="仿宋" w:eastAsia="仿宋" w:hAnsi="仿宋" w:hint="eastAsia"/>
        </w:rPr>
        <w:lastRenderedPageBreak/>
        <w:t>第三章 投标人须知</w:t>
      </w:r>
      <w:bookmarkEnd w:id="10"/>
    </w:p>
    <w:p w:rsidR="00AF7E10" w:rsidRDefault="00AF7E10" w:rsidP="00AF7E10">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1" w:name="_Toc445190230"/>
      <w:r>
        <w:rPr>
          <w:rFonts w:ascii="仿宋" w:eastAsia="仿宋" w:hAnsi="仿宋" w:hint="eastAsia"/>
          <w:sz w:val="28"/>
          <w:szCs w:val="28"/>
        </w:rPr>
        <w:t>一、供应商资格要求</w:t>
      </w:r>
      <w:bookmarkEnd w:id="11"/>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（一）供应商应符合《中华人民共和国政府采购法》第二十二条规定的条件；</w:t>
      </w:r>
    </w:p>
    <w:p w:rsidR="00AF7E10" w:rsidRPr="00807116" w:rsidRDefault="00AF7E10" w:rsidP="00AF7E10">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2" w:name="_Toc445190231"/>
      <w:r>
        <w:rPr>
          <w:rFonts w:ascii="仿宋" w:eastAsia="仿宋" w:hAnsi="仿宋" w:hint="eastAsia"/>
          <w:sz w:val="28"/>
          <w:szCs w:val="28"/>
        </w:rPr>
        <w:t>二、</w:t>
      </w:r>
      <w:r w:rsidRPr="00807116">
        <w:rPr>
          <w:rFonts w:ascii="仿宋" w:eastAsia="仿宋" w:hAnsi="仿宋" w:hint="eastAsia"/>
          <w:sz w:val="28"/>
          <w:szCs w:val="28"/>
        </w:rPr>
        <w:t>响应文件的构成</w:t>
      </w:r>
      <w:bookmarkEnd w:id="12"/>
    </w:p>
    <w:p w:rsidR="00AF7E10" w:rsidRDefault="00AF7E10" w:rsidP="00AF7E10">
      <w:pPr>
        <w:pStyle w:val="a3"/>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AF7E10" w:rsidRDefault="00AF7E10"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047661" w:rsidRDefault="00047661"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2、委托代表投标时法人代表授权书</w:t>
      </w:r>
    </w:p>
    <w:p w:rsidR="00AF7E10" w:rsidRDefault="00047661"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w:t>
      </w:r>
      <w:r w:rsidR="00AF7E10">
        <w:rPr>
          <w:rFonts w:ascii="仿宋" w:eastAsia="仿宋" w:hAnsi="仿宋" w:hint="eastAsia"/>
          <w:color w:val="000000"/>
          <w:sz w:val="28"/>
          <w:szCs w:val="28"/>
        </w:rPr>
        <w:t>、项目分项报价明细表</w:t>
      </w:r>
    </w:p>
    <w:p w:rsidR="00AF7E10" w:rsidRDefault="00047661"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w:t>
      </w:r>
      <w:r w:rsidR="00AF7E10">
        <w:rPr>
          <w:rFonts w:ascii="仿宋" w:eastAsia="仿宋" w:hAnsi="仿宋" w:hint="eastAsia"/>
          <w:color w:val="000000"/>
          <w:sz w:val="28"/>
          <w:szCs w:val="28"/>
        </w:rPr>
        <w:t>、项目服务方案、承诺和质量保证措施</w:t>
      </w:r>
    </w:p>
    <w:p w:rsidR="00047661" w:rsidRDefault="00047661"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w:t>
      </w:r>
      <w:r w:rsidRPr="00047661">
        <w:rPr>
          <w:rFonts w:ascii="仿宋" w:eastAsia="仿宋" w:hAnsi="仿宋" w:hint="eastAsia"/>
          <w:color w:val="000000"/>
          <w:sz w:val="28"/>
          <w:szCs w:val="28"/>
        </w:rPr>
        <w:t>投标人情况介绍，包括办公场所、机构设置、技术力量、服务能力、质量管理等</w:t>
      </w:r>
    </w:p>
    <w:p w:rsidR="00047661" w:rsidRDefault="00047661" w:rsidP="00047661">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w:t>
      </w:r>
      <w:r w:rsidR="00AF7E10">
        <w:rPr>
          <w:rFonts w:ascii="仿宋" w:eastAsia="仿宋" w:hAnsi="仿宋" w:hint="eastAsia"/>
          <w:color w:val="000000"/>
          <w:sz w:val="28"/>
          <w:szCs w:val="28"/>
        </w:rPr>
        <w:t>、供应商应提供的各类证明材料</w:t>
      </w:r>
      <w:r>
        <w:rPr>
          <w:rFonts w:ascii="宋体" w:hAnsi="宋体" w:hint="eastAsia"/>
          <w:sz w:val="28"/>
          <w:szCs w:val="28"/>
        </w:rPr>
        <w:t>；</w:t>
      </w:r>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w:t>
      </w:r>
      <w:r w:rsidR="00047661">
        <w:rPr>
          <w:rFonts w:ascii="仿宋" w:eastAsia="仿宋" w:hAnsi="仿宋" w:hint="eastAsia"/>
          <w:color w:val="000000"/>
          <w:sz w:val="28"/>
          <w:szCs w:val="28"/>
        </w:rPr>
        <w:t>营业执照副本</w:t>
      </w:r>
      <w:r>
        <w:rPr>
          <w:rFonts w:ascii="仿宋" w:eastAsia="仿宋" w:hAnsi="仿宋" w:hint="eastAsia"/>
          <w:color w:val="000000"/>
          <w:sz w:val="28"/>
          <w:szCs w:val="28"/>
        </w:rPr>
        <w:t>、开户许可证、组织机构代码证、税务登记证</w:t>
      </w:r>
      <w:r w:rsidR="00047661">
        <w:rPr>
          <w:rFonts w:ascii="仿宋" w:eastAsia="仿宋" w:hAnsi="仿宋" w:hint="eastAsia"/>
          <w:color w:val="000000"/>
          <w:sz w:val="28"/>
          <w:szCs w:val="28"/>
        </w:rPr>
        <w:t>、</w:t>
      </w:r>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w:t>
      </w:r>
      <w:r w:rsidR="00047661">
        <w:rPr>
          <w:rFonts w:ascii="仿宋" w:eastAsia="仿宋" w:hAnsi="仿宋" w:hint="eastAsia"/>
          <w:color w:val="000000"/>
          <w:sz w:val="28"/>
          <w:szCs w:val="28"/>
        </w:rPr>
        <w:t>行业主管部门或相关部门颁发的（获奖）证书</w:t>
      </w:r>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00047661" w:rsidRPr="00047661">
        <w:rPr>
          <w:rFonts w:ascii="仿宋" w:eastAsia="仿宋" w:hAnsi="仿宋" w:hint="eastAsia"/>
          <w:color w:val="000000"/>
          <w:sz w:val="28"/>
          <w:szCs w:val="28"/>
        </w:rPr>
        <w:t>其他有利于投标的投标人的证明文件</w:t>
      </w:r>
    </w:p>
    <w:p w:rsidR="00AF7E10" w:rsidRPr="00530D4A" w:rsidRDefault="00AF7E10" w:rsidP="00AF7E10">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w:t>
      </w:r>
      <w:r w:rsidR="00047661">
        <w:rPr>
          <w:rFonts w:ascii="仿宋" w:eastAsia="仿宋" w:hAnsi="仿宋" w:hint="eastAsia"/>
          <w:color w:val="000000"/>
          <w:kern w:val="0"/>
          <w:sz w:val="28"/>
          <w:szCs w:val="28"/>
        </w:rPr>
        <w:t>1</w:t>
      </w:r>
      <w:r>
        <w:rPr>
          <w:rFonts w:ascii="仿宋" w:eastAsia="仿宋" w:hAnsi="仿宋" w:hint="eastAsia"/>
          <w:color w:val="000000"/>
          <w:kern w:val="0"/>
          <w:sz w:val="28"/>
          <w:szCs w:val="28"/>
        </w:rPr>
        <w:t>份，副本</w:t>
      </w:r>
      <w:r w:rsidR="00D95B7C">
        <w:rPr>
          <w:rFonts w:ascii="仿宋" w:eastAsia="仿宋" w:hAnsi="仿宋" w:hint="eastAsia"/>
          <w:color w:val="000000"/>
          <w:kern w:val="0"/>
          <w:sz w:val="28"/>
          <w:szCs w:val="28"/>
        </w:rPr>
        <w:t>4</w:t>
      </w:r>
      <w:r>
        <w:rPr>
          <w:rFonts w:ascii="仿宋" w:eastAsia="仿宋" w:hAnsi="仿宋" w:hint="eastAsia"/>
          <w:color w:val="000000"/>
          <w:kern w:val="0"/>
          <w:sz w:val="28"/>
          <w:szCs w:val="28"/>
        </w:rPr>
        <w:t>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AF7E10" w:rsidRDefault="00AF7E10" w:rsidP="00AF7E10">
      <w:pPr>
        <w:pStyle w:val="2"/>
        <w:spacing w:line="360" w:lineRule="auto"/>
        <w:ind w:firstLineChars="200" w:firstLine="562"/>
        <w:rPr>
          <w:rFonts w:ascii="仿宋" w:eastAsia="仿宋" w:hAnsi="仿宋"/>
          <w:sz w:val="28"/>
        </w:rPr>
      </w:pPr>
      <w:bookmarkStart w:id="13" w:name="_Toc445190232"/>
      <w:r>
        <w:rPr>
          <w:rFonts w:ascii="仿宋" w:eastAsia="仿宋" w:hAnsi="仿宋" w:hint="eastAsia"/>
          <w:sz w:val="28"/>
        </w:rPr>
        <w:t>三、评标与中标</w:t>
      </w:r>
      <w:bookmarkEnd w:id="13"/>
    </w:p>
    <w:p w:rsidR="00AF7E10" w:rsidRDefault="00AF7E10" w:rsidP="00AF7E10">
      <w:pPr>
        <w:pStyle w:val="a3"/>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鄂尔多斯机场物业公司采购管理部门组织成立竞争性谈判小组，小组将按照以下基本程序组织谈判：</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lastRenderedPageBreak/>
        <w:t>2、供应商资格及响应文件初审；</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4</w:t>
      </w:r>
      <w:r>
        <w:rPr>
          <w:rFonts w:ascii="仿宋" w:eastAsia="仿宋" w:hAnsi="仿宋" w:hint="eastAsia"/>
          <w:color w:val="000000"/>
          <w:sz w:val="28"/>
          <w:szCs w:val="28"/>
        </w:rPr>
        <w:t>、</w:t>
      </w:r>
      <w:r w:rsidRPr="00CF5022">
        <w:rPr>
          <w:rFonts w:ascii="仿宋" w:eastAsia="仿宋" w:hAnsi="仿宋" w:hint="eastAsia"/>
          <w:color w:val="000000"/>
          <w:sz w:val="28"/>
          <w:szCs w:val="28"/>
        </w:rPr>
        <w:t>根据谈判及评分表内容详细审查并评判；</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5、根据评分表得分情况推荐并确定中标候选人。</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（二）谈判与评标</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AF7E10" w:rsidRDefault="00AF7E10" w:rsidP="00AF7E10">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谈判小组各位评审对投标单位资质</w:t>
      </w:r>
      <w:r w:rsidRPr="00654D88">
        <w:rPr>
          <w:rFonts w:ascii="仿宋" w:eastAsia="仿宋" w:hAnsi="仿宋" w:hint="eastAsia"/>
          <w:color w:val="000000"/>
          <w:sz w:val="28"/>
          <w:szCs w:val="28"/>
        </w:rPr>
        <w:t>（带原件）</w:t>
      </w:r>
      <w:r>
        <w:rPr>
          <w:rFonts w:ascii="仿宋" w:eastAsia="仿宋" w:hAnsi="仿宋" w:hint="eastAsia"/>
          <w:color w:val="000000"/>
          <w:sz w:val="28"/>
          <w:szCs w:val="28"/>
        </w:rPr>
        <w:t>、响应文件进行</w:t>
      </w:r>
      <w:r w:rsidRPr="00654D88">
        <w:rPr>
          <w:rFonts w:ascii="仿宋" w:eastAsia="仿宋" w:hAnsi="仿宋" w:hint="eastAsia"/>
          <w:color w:val="000000"/>
          <w:sz w:val="28"/>
          <w:szCs w:val="28"/>
        </w:rPr>
        <w:t>初审，</w:t>
      </w:r>
      <w:r w:rsidRPr="00654D88">
        <w:rPr>
          <w:rFonts w:ascii="仿宋" w:eastAsia="仿宋" w:hAnsi="仿宋" w:hint="eastAsia"/>
          <w:color w:val="000000"/>
          <w:kern w:val="0"/>
          <w:sz w:val="28"/>
          <w:szCs w:val="28"/>
        </w:rPr>
        <w:t>初审内容包括但不限于：企业资质类材料原件及资质是否符合采购文件要求</w:t>
      </w:r>
      <w:r>
        <w:rPr>
          <w:rFonts w:ascii="仿宋" w:eastAsia="仿宋" w:hAnsi="仿宋" w:hint="eastAsia"/>
          <w:color w:val="000000"/>
          <w:kern w:val="0"/>
          <w:sz w:val="28"/>
          <w:szCs w:val="28"/>
        </w:rPr>
        <w:t>；供应商的法定代表人身份证明或授权委托人的委托书及身份证件，确认供应商代表身份的真实性；响应文件格式及报价内容是否符合采购文件要求等。</w:t>
      </w:r>
    </w:p>
    <w:p w:rsidR="00AF7E10" w:rsidRDefault="00AF7E10" w:rsidP="00AF7E10">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rsidR="00AF7E10" w:rsidRDefault="00AF7E10" w:rsidP="00AF7E10">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谈判小组对响应文件响应情况、报价比例、企业资质与业绩、执行合同能力等方面进行全面比较与评价，了解和掌握各实质性响应供应商的响应程度，进行项目谈判准备。</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通过供应商先后按时到场顺序确定参加谈判供应商的谈判顺序，所有谈判小组成员集体与每位供应商分别进行单独谈判，谈判轮次由小组成员视情况而定。</w:t>
      </w:r>
    </w:p>
    <w:p w:rsidR="004E71AA" w:rsidRDefault="004E71AA" w:rsidP="004E71AA">
      <w:pPr>
        <w:pStyle w:val="a3"/>
        <w:numPr>
          <w:ilvl w:val="0"/>
          <w:numId w:val="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4E71AA" w:rsidRDefault="004E71AA" w:rsidP="004E71AA">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采用百分制</w:t>
      </w:r>
      <w:r>
        <w:rPr>
          <w:rFonts w:ascii="仿宋" w:eastAsia="仿宋" w:hAnsi="仿宋"/>
          <w:b/>
          <w:bCs/>
          <w:color w:val="000000"/>
          <w:kern w:val="0"/>
          <w:sz w:val="28"/>
          <w:szCs w:val="28"/>
          <w:u w:val="single"/>
        </w:rPr>
        <w:t>综合</w:t>
      </w:r>
      <w:r>
        <w:rPr>
          <w:rFonts w:ascii="仿宋" w:eastAsia="仿宋" w:hAnsi="仿宋" w:hint="eastAsia"/>
          <w:b/>
          <w:bCs/>
          <w:color w:val="000000"/>
          <w:kern w:val="0"/>
          <w:sz w:val="28"/>
          <w:szCs w:val="28"/>
          <w:u w:val="single"/>
        </w:rPr>
        <w:t>评</w:t>
      </w:r>
      <w:r w:rsidR="006F7299">
        <w:rPr>
          <w:rFonts w:ascii="仿宋" w:eastAsia="仿宋" w:hAnsi="仿宋" w:hint="eastAsia"/>
          <w:b/>
          <w:bCs/>
          <w:color w:val="000000"/>
          <w:kern w:val="0"/>
          <w:sz w:val="28"/>
          <w:szCs w:val="28"/>
          <w:u w:val="single"/>
        </w:rPr>
        <w:t>分</w:t>
      </w:r>
      <w:r>
        <w:rPr>
          <w:rFonts w:ascii="仿宋" w:eastAsia="仿宋" w:hAnsi="仿宋"/>
          <w:b/>
          <w:bCs/>
          <w:color w:val="000000"/>
          <w:kern w:val="0"/>
          <w:sz w:val="28"/>
          <w:szCs w:val="28"/>
          <w:u w:val="single"/>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（评审表见附件）</w:t>
      </w:r>
      <w:r>
        <w:rPr>
          <w:rFonts w:ascii="仿宋" w:eastAsia="仿宋" w:hAnsi="仿宋"/>
          <w:color w:val="000000"/>
          <w:kern w:val="0"/>
          <w:sz w:val="28"/>
          <w:szCs w:val="28"/>
        </w:rPr>
        <w:t>。</w:t>
      </w:r>
    </w:p>
    <w:p w:rsidR="004E71AA" w:rsidRDefault="004E71AA" w:rsidP="004E71AA">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color w:val="000000"/>
          <w:kern w:val="0"/>
          <w:sz w:val="28"/>
          <w:szCs w:val="28"/>
        </w:rPr>
        <w:t>本次评标内容分为</w:t>
      </w:r>
      <w:r>
        <w:rPr>
          <w:rFonts w:ascii="仿宋" w:eastAsia="仿宋" w:hAnsi="仿宋" w:hint="eastAsia"/>
          <w:color w:val="000000"/>
          <w:kern w:val="0"/>
          <w:sz w:val="28"/>
          <w:szCs w:val="28"/>
        </w:rPr>
        <w:t>价格、</w:t>
      </w:r>
      <w:r>
        <w:rPr>
          <w:rFonts w:ascii="仿宋" w:eastAsia="仿宋" w:hAnsi="仿宋"/>
          <w:color w:val="000000"/>
          <w:kern w:val="0"/>
          <w:sz w:val="28"/>
          <w:szCs w:val="28"/>
        </w:rPr>
        <w:t>财务状况</w:t>
      </w:r>
      <w:r>
        <w:rPr>
          <w:rFonts w:ascii="仿宋" w:eastAsia="仿宋" w:hAnsi="仿宋" w:hint="eastAsia"/>
          <w:color w:val="000000"/>
          <w:kern w:val="0"/>
          <w:sz w:val="28"/>
          <w:szCs w:val="28"/>
        </w:rPr>
        <w:t>和信誉、业绩、服务及技术</w:t>
      </w:r>
      <w:r>
        <w:rPr>
          <w:rFonts w:ascii="仿宋" w:eastAsia="仿宋" w:hAnsi="仿宋"/>
          <w:color w:val="000000"/>
          <w:kern w:val="0"/>
          <w:sz w:val="28"/>
          <w:szCs w:val="28"/>
        </w:rPr>
        <w:t>，各部分依据如下原则评定</w:t>
      </w:r>
      <w:r>
        <w:rPr>
          <w:rFonts w:ascii="仿宋" w:eastAsia="仿宋" w:hAnsi="仿宋" w:hint="eastAsia"/>
          <w:color w:val="000000"/>
          <w:kern w:val="0"/>
          <w:sz w:val="28"/>
          <w:szCs w:val="28"/>
        </w:rPr>
        <w:t>：</w:t>
      </w:r>
    </w:p>
    <w:p w:rsidR="004E71AA" w:rsidRDefault="00D77D12" w:rsidP="00D77D12">
      <w:pPr>
        <w:adjustRightInd w:val="0"/>
        <w:snapToGrid w:val="0"/>
        <w:spacing w:line="360" w:lineRule="auto"/>
        <w:ind w:left="560"/>
        <w:jc w:val="left"/>
        <w:rPr>
          <w:rFonts w:ascii="仿宋" w:eastAsia="仿宋" w:hAnsi="仿宋"/>
          <w:color w:val="000000"/>
          <w:kern w:val="0"/>
          <w:sz w:val="28"/>
          <w:szCs w:val="28"/>
        </w:rPr>
      </w:pPr>
      <w:r>
        <w:rPr>
          <w:rFonts w:ascii="仿宋" w:eastAsia="仿宋" w:hAnsi="仿宋" w:hint="eastAsia"/>
          <w:color w:val="000000"/>
          <w:kern w:val="0"/>
          <w:sz w:val="28"/>
          <w:szCs w:val="28"/>
        </w:rPr>
        <w:lastRenderedPageBreak/>
        <w:t>①</w:t>
      </w:r>
      <w:r w:rsidR="004E71AA">
        <w:rPr>
          <w:rFonts w:ascii="仿宋" w:eastAsia="仿宋" w:hAnsi="仿宋" w:hint="eastAsia"/>
          <w:color w:val="000000"/>
          <w:kern w:val="0"/>
          <w:sz w:val="28"/>
          <w:szCs w:val="28"/>
        </w:rPr>
        <w:t>价格占</w:t>
      </w:r>
      <w:r w:rsidR="006E7161">
        <w:rPr>
          <w:rFonts w:ascii="仿宋" w:eastAsia="仿宋" w:hAnsi="仿宋" w:hint="eastAsia"/>
          <w:color w:val="000000"/>
          <w:kern w:val="0"/>
          <w:sz w:val="28"/>
          <w:szCs w:val="28"/>
        </w:rPr>
        <w:t>40</w:t>
      </w:r>
      <w:r w:rsidR="004E71AA">
        <w:rPr>
          <w:rFonts w:ascii="仿宋" w:eastAsia="仿宋" w:hAnsi="仿宋" w:hint="eastAsia"/>
          <w:color w:val="000000"/>
          <w:kern w:val="0"/>
          <w:sz w:val="28"/>
          <w:szCs w:val="28"/>
        </w:rPr>
        <w:t>% ，即</w:t>
      </w:r>
      <w:r w:rsidR="004E71AA">
        <w:rPr>
          <w:rFonts w:ascii="仿宋" w:eastAsia="仿宋" w:hAnsi="仿宋"/>
          <w:color w:val="000000"/>
          <w:kern w:val="0"/>
          <w:sz w:val="28"/>
          <w:szCs w:val="28"/>
        </w:rPr>
        <w:t>投标报价占</w:t>
      </w:r>
      <w:r w:rsidR="006E7161">
        <w:rPr>
          <w:rFonts w:ascii="仿宋" w:eastAsia="仿宋" w:hAnsi="仿宋" w:hint="eastAsia"/>
          <w:color w:val="000000"/>
          <w:kern w:val="0"/>
          <w:sz w:val="28"/>
          <w:szCs w:val="28"/>
        </w:rPr>
        <w:t>4</w:t>
      </w:r>
      <w:r w:rsidR="004E71AA">
        <w:rPr>
          <w:rFonts w:ascii="仿宋" w:eastAsia="仿宋" w:hAnsi="仿宋" w:hint="eastAsia"/>
          <w:color w:val="000000"/>
          <w:kern w:val="0"/>
          <w:sz w:val="28"/>
          <w:szCs w:val="28"/>
        </w:rPr>
        <w:t>0</w:t>
      </w:r>
      <w:r w:rsidR="004E71AA">
        <w:rPr>
          <w:rFonts w:ascii="仿宋" w:eastAsia="仿宋" w:hAnsi="仿宋"/>
          <w:color w:val="000000"/>
          <w:kern w:val="0"/>
          <w:sz w:val="28"/>
          <w:szCs w:val="28"/>
        </w:rPr>
        <w:t>分</w:t>
      </w:r>
      <w:r w:rsidR="004E71AA">
        <w:rPr>
          <w:rFonts w:ascii="仿宋" w:eastAsia="仿宋" w:hAnsi="仿宋" w:hint="eastAsia"/>
          <w:color w:val="000000"/>
          <w:kern w:val="0"/>
          <w:sz w:val="28"/>
          <w:szCs w:val="28"/>
        </w:rPr>
        <w:t>。</w:t>
      </w:r>
      <w:r w:rsidR="004E71AA">
        <w:rPr>
          <w:rFonts w:ascii="仿宋" w:eastAsia="仿宋" w:hAnsi="仿宋"/>
          <w:color w:val="000000"/>
          <w:kern w:val="0"/>
          <w:sz w:val="28"/>
          <w:szCs w:val="28"/>
        </w:rPr>
        <w:t>在价格评标项中，</w:t>
      </w:r>
      <w:r w:rsidR="004E71AA">
        <w:rPr>
          <w:rFonts w:ascii="仿宋" w:eastAsia="仿宋" w:hAnsi="仿宋" w:hint="eastAsia"/>
          <w:color w:val="000000"/>
          <w:kern w:val="0"/>
          <w:sz w:val="28"/>
          <w:szCs w:val="28"/>
        </w:rPr>
        <w:t>按下列公式计算：</w:t>
      </w:r>
    </w:p>
    <w:p w:rsidR="004E71AA" w:rsidRDefault="004E71AA" w:rsidP="006F7299">
      <w:pPr>
        <w:adjustRightInd w:val="0"/>
        <w:snapToGrid w:val="0"/>
        <w:spacing w:line="360" w:lineRule="auto"/>
        <w:rPr>
          <w:rFonts w:ascii="仿宋" w:eastAsia="仿宋" w:hAnsi="仿宋"/>
          <w:color w:val="000000"/>
          <w:kern w:val="0"/>
          <w:sz w:val="28"/>
          <w:szCs w:val="28"/>
        </w:rPr>
      </w:pPr>
      <w:r>
        <w:rPr>
          <w:rFonts w:ascii="仿宋" w:eastAsia="仿宋" w:hAnsi="仿宋" w:hint="eastAsia"/>
          <w:color w:val="000000"/>
          <w:kern w:val="0"/>
          <w:sz w:val="28"/>
          <w:szCs w:val="28"/>
        </w:rPr>
        <w:t>投标报价得分＝（评标基准价/投标报价）×</w:t>
      </w:r>
      <w:r w:rsidR="00BA27FA">
        <w:rPr>
          <w:rFonts w:ascii="仿宋" w:eastAsia="仿宋" w:hAnsi="仿宋" w:hint="eastAsia"/>
          <w:color w:val="000000"/>
          <w:kern w:val="0"/>
          <w:sz w:val="28"/>
          <w:szCs w:val="28"/>
        </w:rPr>
        <w:t>4</w:t>
      </w:r>
      <w:r>
        <w:rPr>
          <w:rFonts w:ascii="仿宋" w:eastAsia="仿宋" w:hAnsi="仿宋" w:hint="eastAsia"/>
          <w:color w:val="000000"/>
          <w:kern w:val="0"/>
          <w:sz w:val="28"/>
          <w:szCs w:val="28"/>
        </w:rPr>
        <w:t>0</w:t>
      </w:r>
      <w:r w:rsidR="006F7299">
        <w:rPr>
          <w:rFonts w:ascii="仿宋" w:eastAsia="仿宋" w:hAnsi="仿宋" w:hint="eastAsia"/>
          <w:color w:val="000000"/>
          <w:kern w:val="0"/>
          <w:sz w:val="28"/>
          <w:szCs w:val="28"/>
        </w:rPr>
        <w:t>，</w:t>
      </w:r>
      <w:r>
        <w:rPr>
          <w:rFonts w:ascii="仿宋" w:eastAsia="仿宋" w:hAnsi="仿宋" w:hint="eastAsia"/>
          <w:color w:val="000000"/>
          <w:kern w:val="0"/>
          <w:sz w:val="28"/>
          <w:szCs w:val="28"/>
        </w:rPr>
        <w:t>最低报价者得</w:t>
      </w:r>
      <w:r w:rsidR="00BA27FA">
        <w:rPr>
          <w:rFonts w:ascii="仿宋" w:eastAsia="仿宋" w:hAnsi="仿宋" w:hint="eastAsia"/>
          <w:color w:val="000000"/>
          <w:kern w:val="0"/>
          <w:sz w:val="28"/>
          <w:szCs w:val="28"/>
        </w:rPr>
        <w:t>4</w:t>
      </w:r>
      <w:r>
        <w:rPr>
          <w:rFonts w:ascii="仿宋" w:eastAsia="仿宋" w:hAnsi="仿宋" w:hint="eastAsia"/>
          <w:color w:val="000000"/>
          <w:kern w:val="0"/>
          <w:sz w:val="28"/>
          <w:szCs w:val="28"/>
        </w:rPr>
        <w:t>0分并做为评标基准价。</w:t>
      </w:r>
      <w:r>
        <w:rPr>
          <w:rFonts w:ascii="仿宋" w:eastAsia="仿宋" w:hAnsi="仿宋"/>
          <w:color w:val="000000"/>
          <w:kern w:val="0"/>
          <w:sz w:val="28"/>
          <w:szCs w:val="28"/>
        </w:rPr>
        <w:t>最低报价不是中标的唯一依据。</w:t>
      </w:r>
    </w:p>
    <w:p w:rsidR="004E71AA" w:rsidRDefault="004E71AA" w:rsidP="006F7299">
      <w:pPr>
        <w:adjustRightInd w:val="0"/>
        <w:snapToGrid w:val="0"/>
        <w:spacing w:line="360" w:lineRule="auto"/>
        <w:rPr>
          <w:rFonts w:ascii="仿宋" w:eastAsia="仿宋" w:hAnsi="仿宋"/>
          <w:color w:val="000000"/>
          <w:kern w:val="0"/>
          <w:sz w:val="28"/>
          <w:szCs w:val="28"/>
        </w:rPr>
      </w:pPr>
      <w:r>
        <w:rPr>
          <w:rFonts w:ascii="仿宋" w:eastAsia="仿宋" w:hAnsi="仿宋" w:hint="eastAsia"/>
          <w:color w:val="000000"/>
          <w:kern w:val="0"/>
          <w:sz w:val="28"/>
          <w:szCs w:val="28"/>
        </w:rPr>
        <w:t>（注：满足招标文件要求且投标价格最低的投标报价为评标基准价。）</w:t>
      </w:r>
    </w:p>
    <w:p w:rsidR="004E71AA" w:rsidRDefault="004E71AA" w:rsidP="004E71AA">
      <w:pPr>
        <w:spacing w:line="360" w:lineRule="auto"/>
        <w:ind w:firstLineChars="200" w:firstLine="560"/>
        <w:rPr>
          <w:rFonts w:ascii="仿宋" w:eastAsia="仿宋" w:hAnsi="仿宋"/>
          <w:color w:val="000000"/>
          <w:kern w:val="0"/>
          <w:sz w:val="28"/>
          <w:szCs w:val="28"/>
        </w:rPr>
      </w:pPr>
      <w:r w:rsidRPr="005A07DE">
        <w:rPr>
          <w:rFonts w:ascii="仿宋" w:eastAsia="仿宋" w:hAnsi="仿宋" w:hint="eastAsia"/>
          <w:color w:val="000000" w:themeColor="text1"/>
          <w:kern w:val="0"/>
          <w:sz w:val="28"/>
          <w:szCs w:val="28"/>
        </w:rPr>
        <w:t>②</w:t>
      </w:r>
      <w:r>
        <w:rPr>
          <w:rFonts w:ascii="仿宋" w:eastAsia="仿宋" w:hAnsi="仿宋" w:hint="eastAsia"/>
          <w:color w:val="000000"/>
          <w:kern w:val="0"/>
          <w:sz w:val="28"/>
          <w:szCs w:val="28"/>
        </w:rPr>
        <w:t xml:space="preserve">公司资质占5%，即占5分。公司资质包括企业资质、规模、综合实力财务状况、企业注册资金、相关的资质认证、信誉等，根据投标企业的企业注册资金、相关的资质认证、资信状况、行业主管部门表彰等做出评价。    </w:t>
      </w:r>
    </w:p>
    <w:p w:rsidR="004E71AA" w:rsidRDefault="004E71AA" w:rsidP="004E71AA">
      <w:pPr>
        <w:spacing w:line="360" w:lineRule="auto"/>
        <w:ind w:firstLineChars="200" w:firstLine="560"/>
        <w:rPr>
          <w:rFonts w:ascii="仿宋" w:eastAsia="仿宋" w:hAnsi="仿宋"/>
          <w:color w:val="000000"/>
          <w:kern w:val="0"/>
          <w:sz w:val="28"/>
          <w:szCs w:val="28"/>
        </w:rPr>
      </w:pPr>
      <w:r w:rsidRPr="005A07DE">
        <w:rPr>
          <w:rFonts w:ascii="仿宋" w:eastAsia="仿宋" w:hAnsi="仿宋" w:hint="eastAsia"/>
          <w:color w:val="000000" w:themeColor="text1"/>
          <w:kern w:val="0"/>
          <w:sz w:val="28"/>
          <w:szCs w:val="28"/>
        </w:rPr>
        <w:t>③</w:t>
      </w:r>
      <w:r>
        <w:rPr>
          <w:rFonts w:ascii="仿宋" w:eastAsia="仿宋" w:hAnsi="仿宋" w:hint="eastAsia"/>
          <w:color w:val="000000"/>
          <w:kern w:val="0"/>
          <w:sz w:val="28"/>
          <w:szCs w:val="28"/>
        </w:rPr>
        <w:t>公司业绩情况占5%，即5分。根据投标企业同类项目近三年的管理业绩等做出评价，以业绩合同（协议）为准，合同金额、签章必须清晰，不清晰不予评分。</w:t>
      </w:r>
    </w:p>
    <w:p w:rsidR="004E71AA" w:rsidRDefault="004E71AA" w:rsidP="004E71AA">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④服务团队情况占10%，即10分。根据供应商提供专门针对本项目的服务团队或负责人和服务团队或负责人的经验、能力及水平的报告及证明进行综合评价。</w:t>
      </w:r>
    </w:p>
    <w:p w:rsidR="004E71AA" w:rsidRDefault="004E71AA" w:rsidP="004E71AA">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⑤服务承诺占</w:t>
      </w:r>
      <w:r w:rsidR="006E7161">
        <w:rPr>
          <w:rFonts w:ascii="仿宋" w:eastAsia="仿宋" w:hAnsi="仿宋" w:hint="eastAsia"/>
          <w:color w:val="000000"/>
          <w:kern w:val="0"/>
          <w:sz w:val="28"/>
          <w:szCs w:val="28"/>
        </w:rPr>
        <w:t>20</w:t>
      </w:r>
      <w:r>
        <w:rPr>
          <w:rFonts w:ascii="仿宋" w:eastAsia="仿宋" w:hAnsi="仿宋" w:hint="eastAsia"/>
          <w:color w:val="000000"/>
          <w:kern w:val="0"/>
          <w:sz w:val="28"/>
          <w:szCs w:val="28"/>
        </w:rPr>
        <w:t>%，即占</w:t>
      </w:r>
      <w:r w:rsidR="006E7161">
        <w:rPr>
          <w:rFonts w:ascii="仿宋" w:eastAsia="仿宋" w:hAnsi="仿宋" w:hint="eastAsia"/>
          <w:color w:val="000000"/>
          <w:kern w:val="0"/>
          <w:sz w:val="28"/>
          <w:szCs w:val="28"/>
        </w:rPr>
        <w:t>20</w:t>
      </w:r>
      <w:r>
        <w:rPr>
          <w:rFonts w:ascii="仿宋" w:eastAsia="仿宋" w:hAnsi="仿宋" w:hint="eastAsia"/>
          <w:color w:val="000000"/>
          <w:kern w:val="0"/>
          <w:sz w:val="28"/>
          <w:szCs w:val="28"/>
        </w:rPr>
        <w:t>分。根据供应商是否接受采购人提出的服务要求及供应商是否愿意提供额外的服务及承诺进行综合评价。</w:t>
      </w:r>
    </w:p>
    <w:p w:rsidR="004E71AA" w:rsidRPr="004E71AA" w:rsidRDefault="004E71AA" w:rsidP="004E71AA">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⑥项目实施方案及进度安排占</w:t>
      </w:r>
      <w:r w:rsidR="006E7161">
        <w:rPr>
          <w:rFonts w:ascii="仿宋" w:eastAsia="仿宋" w:hAnsi="仿宋" w:hint="eastAsia"/>
          <w:color w:val="000000"/>
          <w:kern w:val="0"/>
          <w:sz w:val="28"/>
          <w:szCs w:val="28"/>
        </w:rPr>
        <w:t>20</w:t>
      </w:r>
      <w:r>
        <w:rPr>
          <w:rFonts w:ascii="仿宋" w:eastAsia="仿宋" w:hAnsi="仿宋" w:hint="eastAsia"/>
          <w:color w:val="000000"/>
          <w:kern w:val="0"/>
          <w:sz w:val="28"/>
          <w:szCs w:val="28"/>
        </w:rPr>
        <w:t>%，即</w:t>
      </w:r>
      <w:r w:rsidR="006E7161">
        <w:rPr>
          <w:rFonts w:ascii="仿宋" w:eastAsia="仿宋" w:hAnsi="仿宋" w:hint="eastAsia"/>
          <w:color w:val="000000"/>
          <w:kern w:val="0"/>
          <w:sz w:val="28"/>
          <w:szCs w:val="28"/>
        </w:rPr>
        <w:t>20</w:t>
      </w:r>
      <w:r>
        <w:rPr>
          <w:rFonts w:ascii="仿宋" w:eastAsia="仿宋" w:hAnsi="仿宋" w:hint="eastAsia"/>
          <w:color w:val="000000"/>
          <w:kern w:val="0"/>
          <w:sz w:val="28"/>
          <w:szCs w:val="28"/>
        </w:rPr>
        <w:t>分。根据项目实施方案是否满足采购人实际需求及项目实施方案及进度的可行性进行综合评价。</w:t>
      </w:r>
    </w:p>
    <w:p w:rsidR="00AF7E10" w:rsidRDefault="00AF7E10" w:rsidP="00AF7E10">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AF7E10" w:rsidRPr="00F01DB3" w:rsidRDefault="00AF7E10" w:rsidP="00AF7E10">
      <w:pPr>
        <w:spacing w:line="360"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（1）在满足竞争性谈判文件全部内容的基础上，</w:t>
      </w:r>
      <w:r w:rsidR="00047661" w:rsidRPr="00047661">
        <w:rPr>
          <w:rFonts w:ascii="仿宋" w:eastAsia="仿宋" w:hAnsi="仿宋" w:cs="宋体" w:hint="eastAsia"/>
          <w:color w:val="000000"/>
          <w:kern w:val="0"/>
          <w:sz w:val="28"/>
          <w:szCs w:val="28"/>
        </w:rPr>
        <w:t>评标委员会依据评分标准（具体分值的划分）对投标企业进行评分，按得分从高到低排序，排名第一的可直接确定为预中标供应商，或按顺序向采购人提出授标意见</w:t>
      </w:r>
      <w:r w:rsidR="00047661">
        <w:rPr>
          <w:rFonts w:ascii="宋体" w:hAnsi="宋体" w:hint="eastAsia"/>
          <w:sz w:val="28"/>
          <w:szCs w:val="28"/>
        </w:rPr>
        <w:t>。</w:t>
      </w:r>
      <w:r w:rsidR="00047661">
        <w:rPr>
          <w:rFonts w:ascii="仿宋" w:eastAsia="仿宋" w:hAnsi="仿宋" w:hint="eastAsia"/>
          <w:color w:val="000000"/>
          <w:kern w:val="0"/>
          <w:sz w:val="28"/>
          <w:szCs w:val="28"/>
        </w:rPr>
        <w:t>分</w:t>
      </w:r>
      <w:r>
        <w:rPr>
          <w:rFonts w:ascii="仿宋" w:eastAsia="仿宋" w:hAnsi="仿宋" w:hint="eastAsia"/>
          <w:color w:val="000000"/>
          <w:kern w:val="0"/>
          <w:sz w:val="28"/>
          <w:szCs w:val="28"/>
        </w:rPr>
        <w:t>数</w:t>
      </w:r>
      <w:r w:rsidRPr="00F01DB3">
        <w:rPr>
          <w:rFonts w:ascii="仿宋" w:eastAsia="仿宋" w:hAnsi="仿宋" w:hint="eastAsia"/>
          <w:color w:val="000000"/>
          <w:kern w:val="0"/>
          <w:sz w:val="28"/>
          <w:szCs w:val="28"/>
        </w:rPr>
        <w:t>相同时，业绩多者优先。</w:t>
      </w:r>
    </w:p>
    <w:p w:rsidR="00AF7E10" w:rsidRDefault="00AF7E10" w:rsidP="00AF7E10">
      <w:pPr>
        <w:pStyle w:val="a3"/>
        <w:spacing w:line="360"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（2）在谈判结束后，按照谈判小组推荐的中标候选人顺序确定排序第一的投标人为成交供应商，如成交供应商拒绝与采购人签订合同，或签订合同后无法</w:t>
      </w:r>
      <w:r w:rsidRPr="00F01DB3">
        <w:rPr>
          <w:rFonts w:ascii="仿宋" w:eastAsia="仿宋" w:hAnsi="仿宋" w:hint="eastAsia"/>
          <w:color w:val="000000"/>
          <w:sz w:val="28"/>
          <w:szCs w:val="28"/>
        </w:rPr>
        <w:lastRenderedPageBreak/>
        <w:t>履约的，谈判小组可以取消该供应商的中标资格，按顺序由排在其次的成交候选供应商递补，以此类推。</w:t>
      </w: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4E71AA" w:rsidRDefault="004E71AA" w:rsidP="00AF7E10">
      <w:pPr>
        <w:pStyle w:val="a3"/>
        <w:spacing w:line="360" w:lineRule="auto"/>
        <w:ind w:firstLineChars="221" w:firstLine="619"/>
        <w:rPr>
          <w:rFonts w:ascii="仿宋" w:eastAsia="仿宋" w:hAnsi="仿宋"/>
          <w:color w:val="000000"/>
          <w:sz w:val="28"/>
          <w:szCs w:val="28"/>
        </w:rPr>
      </w:pPr>
    </w:p>
    <w:p w:rsidR="004E71AA" w:rsidRDefault="004E71AA" w:rsidP="00AF7E10">
      <w:pPr>
        <w:pStyle w:val="a3"/>
        <w:spacing w:line="360" w:lineRule="auto"/>
        <w:ind w:firstLineChars="221" w:firstLine="619"/>
        <w:rPr>
          <w:rFonts w:ascii="仿宋" w:eastAsia="仿宋" w:hAnsi="仿宋"/>
          <w:color w:val="000000"/>
          <w:sz w:val="28"/>
          <w:szCs w:val="28"/>
        </w:rPr>
      </w:pPr>
    </w:p>
    <w:p w:rsidR="004E71AA" w:rsidRDefault="004E71AA" w:rsidP="00AF7E10">
      <w:pPr>
        <w:pStyle w:val="a3"/>
        <w:spacing w:line="360" w:lineRule="auto"/>
        <w:ind w:firstLineChars="221" w:firstLine="619"/>
        <w:rPr>
          <w:rFonts w:ascii="仿宋" w:eastAsia="仿宋" w:hAnsi="仿宋"/>
          <w:color w:val="000000"/>
          <w:sz w:val="28"/>
          <w:szCs w:val="28"/>
        </w:rPr>
      </w:pPr>
    </w:p>
    <w:p w:rsidR="004E71AA" w:rsidRDefault="004E71AA" w:rsidP="00AF7E10">
      <w:pPr>
        <w:pStyle w:val="a3"/>
        <w:spacing w:line="360" w:lineRule="auto"/>
        <w:ind w:firstLineChars="221" w:firstLine="619"/>
        <w:rPr>
          <w:rFonts w:ascii="仿宋" w:eastAsia="仿宋" w:hAnsi="仿宋"/>
          <w:color w:val="000000"/>
          <w:sz w:val="28"/>
          <w:szCs w:val="28"/>
        </w:rPr>
      </w:pPr>
    </w:p>
    <w:p w:rsidR="004E71AA" w:rsidRDefault="004E71AA" w:rsidP="00AF7E10">
      <w:pPr>
        <w:pStyle w:val="a3"/>
        <w:spacing w:line="360" w:lineRule="auto"/>
        <w:ind w:firstLineChars="221" w:firstLine="619"/>
        <w:rPr>
          <w:rFonts w:ascii="仿宋" w:eastAsia="仿宋" w:hAnsi="仿宋"/>
          <w:color w:val="000000"/>
          <w:sz w:val="28"/>
          <w:szCs w:val="28"/>
        </w:rPr>
      </w:pPr>
    </w:p>
    <w:p w:rsidR="004E71AA" w:rsidRDefault="004E71AA" w:rsidP="00AF7E10">
      <w:pPr>
        <w:pStyle w:val="a3"/>
        <w:spacing w:line="360" w:lineRule="auto"/>
        <w:ind w:firstLineChars="221" w:firstLine="619"/>
        <w:rPr>
          <w:rFonts w:ascii="仿宋" w:eastAsia="仿宋" w:hAnsi="仿宋"/>
          <w:color w:val="000000"/>
          <w:sz w:val="28"/>
          <w:szCs w:val="28"/>
        </w:rPr>
      </w:pPr>
    </w:p>
    <w:p w:rsidR="004E71AA" w:rsidRDefault="004E71AA"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Pr="00F01DB3" w:rsidRDefault="00AF7E10" w:rsidP="00047661">
      <w:pPr>
        <w:pStyle w:val="a3"/>
        <w:spacing w:line="360" w:lineRule="auto"/>
        <w:rPr>
          <w:rFonts w:ascii="仿宋" w:eastAsia="仿宋" w:hAnsi="仿宋"/>
          <w:color w:val="000000"/>
          <w:sz w:val="28"/>
          <w:szCs w:val="28"/>
        </w:rPr>
      </w:pPr>
    </w:p>
    <w:p w:rsidR="00AF7E10" w:rsidRPr="001828B8" w:rsidRDefault="00AF7E10" w:rsidP="00AF7E10">
      <w:pPr>
        <w:spacing w:line="360" w:lineRule="auto"/>
        <w:ind w:firstLine="555"/>
        <w:jc w:val="center"/>
        <w:rPr>
          <w:rFonts w:ascii="仿宋" w:eastAsia="仿宋" w:hAnsi="仿宋"/>
          <w:b/>
          <w:bCs/>
          <w:kern w:val="44"/>
          <w:sz w:val="36"/>
          <w:szCs w:val="44"/>
        </w:rPr>
      </w:pPr>
      <w:r w:rsidRPr="001828B8">
        <w:rPr>
          <w:rFonts w:ascii="仿宋" w:eastAsia="仿宋" w:hAnsi="仿宋" w:hint="eastAsia"/>
          <w:b/>
          <w:bCs/>
          <w:kern w:val="44"/>
          <w:sz w:val="36"/>
          <w:szCs w:val="44"/>
        </w:rPr>
        <w:lastRenderedPageBreak/>
        <w:t>第四章、响应文件格式与要求</w:t>
      </w:r>
    </w:p>
    <w:p w:rsidR="00AF7E10" w:rsidRDefault="00AF7E10" w:rsidP="00AF7E10">
      <w:pPr>
        <w:pStyle w:val="2"/>
        <w:ind w:firstLineChars="200" w:firstLine="562"/>
        <w:rPr>
          <w:rFonts w:ascii="仿宋" w:eastAsia="仿宋" w:hAnsi="仿宋"/>
          <w:sz w:val="28"/>
        </w:rPr>
      </w:pPr>
      <w:bookmarkStart w:id="14" w:name="_Toc445190233"/>
      <w:r>
        <w:rPr>
          <w:rFonts w:ascii="仿宋" w:eastAsia="仿宋" w:hAnsi="仿宋" w:hint="eastAsia"/>
          <w:sz w:val="28"/>
        </w:rPr>
        <w:t>格式一：</w:t>
      </w:r>
      <w:bookmarkEnd w:id="14"/>
    </w:p>
    <w:p w:rsidR="00AF7E10" w:rsidRDefault="00AF7E10" w:rsidP="00AF7E10">
      <w:pPr>
        <w:jc w:val="center"/>
        <w:rPr>
          <w:rFonts w:ascii="仿宋" w:eastAsia="仿宋" w:hAnsi="仿宋"/>
        </w:rPr>
      </w:pPr>
      <w:r>
        <w:rPr>
          <w:rFonts w:ascii="仿宋" w:eastAsia="仿宋" w:hAnsi="仿宋" w:hint="eastAsia"/>
          <w:sz w:val="40"/>
        </w:rPr>
        <w:t>（相应文件封面）</w:t>
      </w:r>
    </w:p>
    <w:p w:rsidR="00AF7E10" w:rsidRDefault="00AF7E10" w:rsidP="00AF7E10">
      <w:pPr>
        <w:jc w:val="center"/>
        <w:rPr>
          <w:rFonts w:ascii="仿宋" w:eastAsia="仿宋" w:hAnsi="仿宋"/>
          <w:sz w:val="52"/>
          <w:szCs w:val="52"/>
        </w:rPr>
      </w:pPr>
      <w:r>
        <w:rPr>
          <w:rFonts w:ascii="仿宋" w:eastAsia="仿宋" w:hAnsi="仿宋" w:hint="eastAsia"/>
          <w:sz w:val="52"/>
          <w:szCs w:val="52"/>
        </w:rPr>
        <w:t>竞争性谈判响应文件</w:t>
      </w:r>
    </w:p>
    <w:p w:rsidR="00AF7E10" w:rsidRDefault="00AF7E10" w:rsidP="00AF7E10">
      <w:pPr>
        <w:jc w:val="center"/>
        <w:rPr>
          <w:rFonts w:ascii="仿宋" w:eastAsia="仿宋" w:hAnsi="仿宋"/>
          <w:sz w:val="52"/>
          <w:szCs w:val="52"/>
        </w:rPr>
      </w:pPr>
      <w:r>
        <w:rPr>
          <w:rFonts w:ascii="仿宋" w:eastAsia="仿宋" w:hAnsi="仿宋" w:hint="eastAsia"/>
          <w:sz w:val="52"/>
          <w:szCs w:val="52"/>
        </w:rPr>
        <w:t>（正本/副本）</w:t>
      </w:r>
    </w:p>
    <w:p w:rsidR="00AF7E10" w:rsidRDefault="00AF7E10" w:rsidP="00AF7E10">
      <w:pPr>
        <w:jc w:val="center"/>
        <w:rPr>
          <w:rFonts w:ascii="仿宋" w:eastAsia="仿宋" w:hAnsi="仿宋"/>
          <w:sz w:val="44"/>
          <w:szCs w:val="44"/>
        </w:rPr>
      </w:pPr>
      <w:r>
        <w:rPr>
          <w:rFonts w:ascii="仿宋" w:eastAsia="仿宋" w:hAnsi="仿宋" w:hint="eastAsia"/>
          <w:sz w:val="44"/>
          <w:szCs w:val="44"/>
        </w:rPr>
        <w:t>项目名称：</w:t>
      </w:r>
    </w:p>
    <w:p w:rsidR="00AF7E10" w:rsidRDefault="00AF7E10" w:rsidP="00AF7E10">
      <w:pPr>
        <w:jc w:val="center"/>
        <w:rPr>
          <w:rFonts w:ascii="仿宋" w:eastAsia="仿宋" w:hAnsi="仿宋"/>
          <w:sz w:val="44"/>
          <w:szCs w:val="44"/>
        </w:rPr>
      </w:pPr>
      <w:r>
        <w:rPr>
          <w:rFonts w:ascii="仿宋" w:eastAsia="仿宋" w:hAnsi="仿宋" w:hint="eastAsia"/>
          <w:sz w:val="44"/>
          <w:szCs w:val="44"/>
        </w:rPr>
        <w:t>项目编号：</w:t>
      </w: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44"/>
          <w:szCs w:val="44"/>
        </w:rPr>
      </w:pPr>
      <w:r>
        <w:rPr>
          <w:rFonts w:ascii="仿宋" w:eastAsia="仿宋" w:hAnsi="仿宋" w:hint="eastAsia"/>
          <w:sz w:val="44"/>
          <w:szCs w:val="44"/>
        </w:rPr>
        <w:t>竞标人名称</w:t>
      </w:r>
    </w:p>
    <w:p w:rsidR="00AF7E10" w:rsidRDefault="00AF7E10" w:rsidP="00AF7E10">
      <w:pPr>
        <w:jc w:val="center"/>
        <w:rPr>
          <w:rFonts w:ascii="仿宋" w:eastAsia="仿宋" w:hAnsi="仿宋"/>
          <w:sz w:val="44"/>
          <w:szCs w:val="44"/>
        </w:rPr>
      </w:pPr>
    </w:p>
    <w:p w:rsidR="00AF7E10" w:rsidRDefault="00AF7E10" w:rsidP="00AF7E10">
      <w:pPr>
        <w:jc w:val="center"/>
        <w:rPr>
          <w:rFonts w:ascii="仿宋" w:eastAsia="仿宋" w:hAnsi="仿宋"/>
          <w:sz w:val="44"/>
          <w:szCs w:val="44"/>
        </w:rPr>
      </w:pPr>
      <w:r>
        <w:rPr>
          <w:rFonts w:ascii="仿宋" w:eastAsia="仿宋" w:hAnsi="仿宋" w:hint="eastAsia"/>
          <w:sz w:val="44"/>
          <w:szCs w:val="44"/>
        </w:rPr>
        <w:t>年    月    日</w:t>
      </w: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pStyle w:val="2"/>
        <w:rPr>
          <w:rFonts w:ascii="仿宋" w:eastAsia="仿宋" w:hAnsi="仿宋"/>
        </w:rPr>
      </w:pPr>
      <w:bookmarkStart w:id="15" w:name="_Toc445190234"/>
      <w:r>
        <w:rPr>
          <w:rFonts w:ascii="仿宋" w:eastAsia="仿宋" w:hAnsi="仿宋" w:hint="eastAsia"/>
        </w:rPr>
        <w:lastRenderedPageBreak/>
        <w:t>格式二：</w:t>
      </w:r>
      <w:bookmarkEnd w:id="15"/>
    </w:p>
    <w:p w:rsidR="00AF7E10" w:rsidRDefault="00AF7E10" w:rsidP="00AF7E10">
      <w:pPr>
        <w:jc w:val="center"/>
        <w:rPr>
          <w:rFonts w:ascii="仿宋" w:eastAsia="仿宋" w:hAnsi="仿宋"/>
          <w:sz w:val="32"/>
          <w:szCs w:val="32"/>
        </w:rPr>
      </w:pPr>
      <w:r>
        <w:rPr>
          <w:rFonts w:ascii="仿宋" w:eastAsia="仿宋" w:hAnsi="仿宋" w:hint="eastAsia"/>
          <w:sz w:val="32"/>
          <w:szCs w:val="32"/>
        </w:rPr>
        <w:t>目录</w:t>
      </w:r>
    </w:p>
    <w:p w:rsidR="00AF7E10" w:rsidRDefault="00AF7E10" w:rsidP="00AF7E10">
      <w:pPr>
        <w:rPr>
          <w:rFonts w:ascii="仿宋" w:eastAsia="仿宋" w:hAnsi="仿宋"/>
          <w:sz w:val="32"/>
          <w:szCs w:val="32"/>
        </w:rPr>
      </w:pPr>
    </w:p>
    <w:p w:rsidR="00AF7E10" w:rsidRPr="000C0284" w:rsidRDefault="00AF7E10" w:rsidP="00AF7E10">
      <w:pPr>
        <w:spacing w:line="480" w:lineRule="exact"/>
        <w:jc w:val="center"/>
        <w:rPr>
          <w:rFonts w:ascii="仿宋" w:eastAsia="仿宋" w:hAnsi="仿宋"/>
          <w:b/>
          <w:color w:val="000000"/>
          <w:sz w:val="28"/>
          <w:szCs w:val="28"/>
        </w:rPr>
      </w:pPr>
    </w:p>
    <w:p w:rsidR="00AF7E10" w:rsidRPr="000C0284" w:rsidRDefault="00AF7E10" w:rsidP="00AF7E10">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 ）</w:t>
      </w:r>
    </w:p>
    <w:p w:rsidR="00AF7E10" w:rsidRPr="000C0284" w:rsidRDefault="00AF7E10" w:rsidP="00AF7E10">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 ）</w:t>
      </w:r>
    </w:p>
    <w:p w:rsidR="00AF7E10" w:rsidRDefault="00AF7E10" w:rsidP="00AF7E10">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 ）</w:t>
      </w:r>
    </w:p>
    <w:p w:rsidR="00AF7E10" w:rsidRPr="000C0284" w:rsidRDefault="00AF7E10" w:rsidP="00AF7E10">
      <w:pPr>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 ）</w:t>
      </w:r>
    </w:p>
    <w:p w:rsidR="00AF7E10" w:rsidRPr="000C0284" w:rsidRDefault="00AF7E10" w:rsidP="00AF7E10">
      <w:pPr>
        <w:spacing w:line="360" w:lineRule="auto"/>
        <w:rPr>
          <w:rFonts w:ascii="仿宋" w:eastAsia="仿宋" w:hAnsi="仿宋"/>
          <w:color w:val="000000"/>
          <w:sz w:val="28"/>
          <w:szCs w:val="28"/>
        </w:rPr>
      </w:pPr>
      <w:r>
        <w:rPr>
          <w:rFonts w:ascii="仿宋" w:eastAsia="仿宋" w:hAnsi="仿宋" w:hint="eastAsia"/>
          <w:color w:val="000000"/>
          <w:sz w:val="28"/>
          <w:szCs w:val="28"/>
        </w:rPr>
        <w:t>五、</w:t>
      </w:r>
      <w:r w:rsidRPr="000C0284">
        <w:rPr>
          <w:rFonts w:ascii="仿宋" w:eastAsia="仿宋" w:hAnsi="仿宋" w:hint="eastAsia"/>
          <w:color w:val="000000"/>
          <w:sz w:val="28"/>
          <w:szCs w:val="28"/>
        </w:rPr>
        <w:t>各类</w:t>
      </w:r>
      <w:r w:rsidRPr="000C0284">
        <w:rPr>
          <w:rFonts w:ascii="仿宋" w:eastAsia="仿宋" w:hAnsi="仿宋" w:hint="eastAsia"/>
          <w:color w:val="000000"/>
          <w:sz w:val="28"/>
          <w:szCs w:val="28"/>
          <w:lang w:val="zh-CN"/>
        </w:rPr>
        <w:t>证明材料</w:t>
      </w:r>
      <w:r w:rsidRPr="000C0284">
        <w:rPr>
          <w:rFonts w:ascii="仿宋" w:eastAsia="仿宋" w:hAnsi="仿宋" w:hint="eastAsia"/>
          <w:color w:val="000000"/>
          <w:sz w:val="28"/>
          <w:szCs w:val="28"/>
        </w:rPr>
        <w:t>…………………</w:t>
      </w:r>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 （ ）</w:t>
      </w:r>
    </w:p>
    <w:p w:rsidR="00AF7E10" w:rsidRDefault="00AF7E10" w:rsidP="00AF7E10">
      <w:pPr>
        <w:jc w:val="center"/>
        <w:rPr>
          <w:rFonts w:ascii="仿宋" w:eastAsia="仿宋" w:hAnsi="仿宋"/>
          <w:sz w:val="32"/>
          <w:szCs w:val="32"/>
        </w:rPr>
      </w:pPr>
    </w:p>
    <w:p w:rsidR="00AF7E10" w:rsidRDefault="00AF7E10" w:rsidP="00AF7E10">
      <w:pPr>
        <w:widowControl/>
        <w:rPr>
          <w:rFonts w:ascii="仿宋" w:eastAsia="仿宋" w:hAnsi="仿宋"/>
          <w:sz w:val="44"/>
          <w:szCs w:val="44"/>
        </w:rPr>
      </w:pPr>
    </w:p>
    <w:p w:rsidR="00AF7E10" w:rsidRPr="005423A1"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rPr>
          <w:rFonts w:ascii="仿宋" w:eastAsia="仿宋" w:hAnsi="仿宋"/>
          <w:sz w:val="44"/>
          <w:szCs w:val="44"/>
        </w:rPr>
      </w:pPr>
    </w:p>
    <w:p w:rsidR="00AF7E10" w:rsidRDefault="00AF7E10" w:rsidP="00AF7E10">
      <w:pPr>
        <w:pStyle w:val="2"/>
        <w:rPr>
          <w:rFonts w:ascii="仿宋" w:eastAsia="仿宋" w:hAnsi="仿宋"/>
        </w:rPr>
      </w:pPr>
      <w:bookmarkStart w:id="16" w:name="_Toc445190235"/>
      <w:r>
        <w:rPr>
          <w:rFonts w:ascii="仿宋" w:eastAsia="仿宋" w:hAnsi="仿宋" w:hint="eastAsia"/>
        </w:rPr>
        <w:lastRenderedPageBreak/>
        <w:t>格式三</w:t>
      </w:r>
      <w:bookmarkEnd w:id="16"/>
    </w:p>
    <w:p w:rsidR="00AF7E10" w:rsidRPr="00677951" w:rsidRDefault="00AF7E10" w:rsidP="00AF7E10">
      <w:pPr>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AF7E10" w:rsidRPr="000C0284" w:rsidRDefault="00AF7E10" w:rsidP="00AF7E10">
      <w:pPr>
        <w:spacing w:line="360" w:lineRule="auto"/>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 xml:space="preserve">鄂尔多斯机场物业服务有限公司： </w:t>
      </w:r>
    </w:p>
    <w:p w:rsidR="00AF7E10" w:rsidRPr="000C0284" w:rsidRDefault="00AF7E10" w:rsidP="00AF7E10">
      <w:pPr>
        <w:spacing w:line="360" w:lineRule="auto"/>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AF7E10" w:rsidRPr="000C0284" w:rsidRDefault="00AF7E10" w:rsidP="00AF7E1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AF7E10" w:rsidRPr="000C0284" w:rsidRDefault="00AF7E10" w:rsidP="00AF7E10">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AF7E10" w:rsidRPr="000C0284" w:rsidRDefault="00AF7E10" w:rsidP="00AF7E1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AF7E10" w:rsidRPr="000C0284" w:rsidRDefault="00AF7E10" w:rsidP="00AF7E1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AF7E10" w:rsidRPr="000C0284" w:rsidRDefault="00AF7E10" w:rsidP="00AF7E1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AF7E10" w:rsidRPr="000C0284" w:rsidRDefault="00AF7E10" w:rsidP="00AF7E10">
      <w:pPr>
        <w:spacing w:line="45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AF7E10" w:rsidRPr="000C0284" w:rsidRDefault="00AF7E10" w:rsidP="00AF7E10">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AF7E10" w:rsidRPr="000C0284" w:rsidRDefault="00AF7E10" w:rsidP="00AF7E10">
      <w:pPr>
        <w:autoSpaceDE w:val="0"/>
        <w:autoSpaceDN w:val="0"/>
        <w:adjustRightInd w:val="0"/>
        <w:spacing w:line="45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AF7E10" w:rsidRPr="000C0284" w:rsidRDefault="00AF7E10" w:rsidP="00AF7E10">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AF7E10" w:rsidRPr="000C0284" w:rsidRDefault="00AF7E10" w:rsidP="00AF7E10">
      <w:pPr>
        <w:adjustRightInd w:val="0"/>
        <w:snapToGrid w:val="0"/>
        <w:spacing w:line="45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AF7E10" w:rsidRPr="000C0284" w:rsidRDefault="00AF7E10" w:rsidP="00AF7E10">
      <w:pPr>
        <w:adjustRightInd w:val="0"/>
        <w:snapToGrid w:val="0"/>
        <w:spacing w:line="45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AF7E10" w:rsidRPr="000C0284" w:rsidRDefault="00AF7E10" w:rsidP="00AF7E10">
      <w:pPr>
        <w:autoSpaceDE w:val="0"/>
        <w:autoSpaceDN w:val="0"/>
        <w:spacing w:line="45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AF7E10" w:rsidRPr="000C0284" w:rsidRDefault="00AF7E10" w:rsidP="00AF7E10">
      <w:pPr>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AF7E10" w:rsidRDefault="00AF7E10" w:rsidP="00AF7E10">
      <w:pPr>
        <w:pStyle w:val="2"/>
        <w:rPr>
          <w:rFonts w:ascii="仿宋" w:eastAsia="仿宋" w:hAnsi="仿宋"/>
        </w:rPr>
      </w:pPr>
      <w:bookmarkStart w:id="17" w:name="_Toc445190236"/>
      <w:r>
        <w:rPr>
          <w:rFonts w:ascii="仿宋" w:eastAsia="仿宋" w:hAnsi="仿宋" w:hint="eastAsia"/>
        </w:rPr>
        <w:lastRenderedPageBreak/>
        <w:t>格式四</w:t>
      </w:r>
      <w:bookmarkEnd w:id="17"/>
    </w:p>
    <w:p w:rsidR="00AF7E10" w:rsidRPr="000C0284" w:rsidRDefault="00AF7E10" w:rsidP="00AF7E10">
      <w:pPr>
        <w:jc w:val="center"/>
        <w:rPr>
          <w:rFonts w:ascii="仿宋" w:eastAsia="仿宋" w:hAnsi="仿宋"/>
          <w:sz w:val="28"/>
          <w:szCs w:val="28"/>
        </w:rPr>
      </w:pPr>
      <w:r w:rsidRPr="000C0284">
        <w:rPr>
          <w:rFonts w:ascii="仿宋" w:eastAsia="仿宋" w:hAnsi="仿宋" w:hint="eastAsia"/>
          <w:sz w:val="28"/>
          <w:szCs w:val="28"/>
        </w:rPr>
        <w:t>法定代表人授权委托书</w:t>
      </w:r>
    </w:p>
    <w:p w:rsidR="00AF7E10" w:rsidRPr="000C0284" w:rsidRDefault="00AF7E10" w:rsidP="00AF7E10">
      <w:pPr>
        <w:spacing w:line="480" w:lineRule="exact"/>
        <w:ind w:firstLineChars="300" w:firstLine="840"/>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9F1A68" w:rsidP="00AF7E10">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34" type="#_x0000_t202" style="position:absolute;left:0;text-align:left;margin-left:270pt;margin-top:9.6pt;width:198pt;height:150pt;z-index:251661312" o:preferrelative="t">
            <v:stroke miterlimit="2"/>
            <v:textbox>
              <w:txbxContent>
                <w:p w:rsidR="00CA63E1" w:rsidRDefault="00CA63E1" w:rsidP="00AF7E10">
                  <w:pPr>
                    <w:spacing w:line="560" w:lineRule="exact"/>
                    <w:jc w:val="center"/>
                    <w:rPr>
                      <w:rFonts w:ascii="黑体" w:eastAsia="黑体"/>
                      <w:sz w:val="28"/>
                      <w:szCs w:val="28"/>
                    </w:rPr>
                  </w:pPr>
                </w:p>
                <w:p w:rsidR="00CA63E1" w:rsidRDefault="00CA63E1" w:rsidP="00AF7E10">
                  <w:pPr>
                    <w:spacing w:line="560" w:lineRule="exact"/>
                    <w:jc w:val="center"/>
                    <w:rPr>
                      <w:rFonts w:ascii="黑体" w:eastAsia="黑体"/>
                      <w:sz w:val="28"/>
                      <w:szCs w:val="28"/>
                    </w:rPr>
                  </w:pPr>
                </w:p>
                <w:p w:rsidR="00CA63E1" w:rsidRDefault="00CA63E1" w:rsidP="00AF7E10">
                  <w:pPr>
                    <w:jc w:val="center"/>
                    <w:rPr>
                      <w:rFonts w:ascii="黑体" w:eastAsia="黑体"/>
                      <w:sz w:val="32"/>
                      <w:szCs w:val="32"/>
                    </w:rPr>
                  </w:pPr>
                  <w:r>
                    <w:rPr>
                      <w:rFonts w:ascii="黑体" w:eastAsia="黑体" w:hint="eastAsia"/>
                      <w:sz w:val="32"/>
                      <w:szCs w:val="32"/>
                    </w:rPr>
                    <w:t>委托代理人身份证扫描件</w:t>
                  </w:r>
                </w:p>
                <w:p w:rsidR="00CA63E1" w:rsidRDefault="00CA63E1" w:rsidP="00AF7E10">
                  <w:pPr>
                    <w:jc w:val="center"/>
                    <w:rPr>
                      <w:rFonts w:ascii="楷体_GB2312" w:eastAsia="楷体_GB2312"/>
                    </w:rPr>
                  </w:pPr>
                  <w:r>
                    <w:rPr>
                      <w:rFonts w:ascii="楷体_GB2312" w:eastAsia="楷体_GB2312" w:hint="eastAsia"/>
                    </w:rPr>
                    <w:t>（本证件需直接扫描，不允许粘贴）</w:t>
                  </w:r>
                </w:p>
                <w:p w:rsidR="00CA63E1" w:rsidRDefault="00CA63E1" w:rsidP="00AF7E10">
                  <w:pPr>
                    <w:jc w:val="center"/>
                    <w:rPr>
                      <w:rFonts w:ascii="黑体" w:eastAsia="黑体"/>
                      <w:sz w:val="32"/>
                      <w:szCs w:val="32"/>
                    </w:rPr>
                  </w:pPr>
                </w:p>
              </w:txbxContent>
            </v:textbox>
          </v:shape>
        </w:pict>
      </w:r>
      <w:r>
        <w:rPr>
          <w:rFonts w:ascii="仿宋" w:eastAsia="仿宋" w:hAnsi="仿宋"/>
          <w:sz w:val="28"/>
          <w:szCs w:val="28"/>
        </w:rPr>
        <w:pict>
          <v:shape id="Text Box 3" o:spid="_x0000_s1033" type="#_x0000_t202" style="position:absolute;left:0;text-align:left;margin-left:-9pt;margin-top:8.6pt;width:207pt;height:150pt;z-index:251660288" o:preferrelative="t">
            <v:stroke miterlimit="2"/>
            <v:textbox>
              <w:txbxContent>
                <w:p w:rsidR="00CA63E1" w:rsidRDefault="00CA63E1" w:rsidP="00AF7E10">
                  <w:pPr>
                    <w:spacing w:line="560" w:lineRule="exact"/>
                    <w:jc w:val="center"/>
                    <w:rPr>
                      <w:rFonts w:ascii="黑体" w:eastAsia="黑体"/>
                      <w:sz w:val="28"/>
                      <w:szCs w:val="28"/>
                    </w:rPr>
                  </w:pPr>
                </w:p>
                <w:p w:rsidR="00CA63E1" w:rsidRDefault="00CA63E1" w:rsidP="00AF7E10">
                  <w:pPr>
                    <w:spacing w:line="560" w:lineRule="exact"/>
                    <w:jc w:val="center"/>
                    <w:rPr>
                      <w:rFonts w:ascii="黑体" w:eastAsia="黑体"/>
                      <w:sz w:val="28"/>
                      <w:szCs w:val="28"/>
                    </w:rPr>
                  </w:pPr>
                </w:p>
                <w:p w:rsidR="00CA63E1" w:rsidRDefault="00CA63E1" w:rsidP="00AF7E10">
                  <w:pPr>
                    <w:jc w:val="center"/>
                    <w:rPr>
                      <w:rFonts w:ascii="黑体" w:eastAsia="黑体"/>
                      <w:sz w:val="32"/>
                      <w:szCs w:val="32"/>
                    </w:rPr>
                  </w:pPr>
                  <w:r>
                    <w:rPr>
                      <w:rFonts w:ascii="黑体" w:eastAsia="黑体" w:hint="eastAsia"/>
                      <w:sz w:val="32"/>
                      <w:szCs w:val="32"/>
                    </w:rPr>
                    <w:t>法定代表人身份证扫描件</w:t>
                  </w:r>
                </w:p>
                <w:p w:rsidR="00CA63E1" w:rsidRDefault="00CA63E1" w:rsidP="00AF7E10">
                  <w:pPr>
                    <w:jc w:val="center"/>
                    <w:rPr>
                      <w:rFonts w:ascii="楷体_GB2312" w:eastAsia="楷体_GB2312"/>
                    </w:rPr>
                  </w:pPr>
                  <w:r>
                    <w:rPr>
                      <w:rFonts w:ascii="楷体_GB2312" w:eastAsia="楷体_GB2312" w:hint="eastAsia"/>
                    </w:rPr>
                    <w:t>（本证件需直接扫描，不允许粘贴）</w:t>
                  </w:r>
                </w:p>
                <w:p w:rsidR="00CA63E1" w:rsidRDefault="00CA63E1" w:rsidP="00AF7E10">
                  <w:pPr>
                    <w:jc w:val="center"/>
                    <w:rPr>
                      <w:rFonts w:ascii="黑体" w:eastAsia="黑体"/>
                      <w:sz w:val="32"/>
                      <w:szCs w:val="32"/>
                    </w:rPr>
                  </w:pPr>
                </w:p>
              </w:txbxContent>
            </v:textbox>
          </v:shape>
        </w:pict>
      </w: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rPr>
          <w:rFonts w:ascii="仿宋" w:eastAsia="仿宋" w:hAnsi="仿宋"/>
          <w:sz w:val="28"/>
          <w:szCs w:val="28"/>
        </w:rPr>
      </w:pPr>
    </w:p>
    <w:p w:rsidR="00AF7E10" w:rsidRDefault="00AF7E10" w:rsidP="00AF7E10">
      <w:pPr>
        <w:pStyle w:val="2"/>
        <w:rPr>
          <w:rFonts w:ascii="仿宋" w:eastAsia="仿宋" w:hAnsi="仿宋"/>
        </w:rPr>
      </w:pPr>
      <w:bookmarkStart w:id="18" w:name="_Toc445190237"/>
      <w:r>
        <w:rPr>
          <w:rFonts w:ascii="仿宋" w:eastAsia="仿宋" w:hAnsi="仿宋" w:hint="eastAsia"/>
        </w:rPr>
        <w:lastRenderedPageBreak/>
        <w:t>格式五</w:t>
      </w:r>
      <w:bookmarkEnd w:id="18"/>
    </w:p>
    <w:p w:rsidR="00AF7E10" w:rsidRPr="000C0284" w:rsidRDefault="00AF7E10" w:rsidP="00AF7E10">
      <w:pPr>
        <w:jc w:val="center"/>
        <w:rPr>
          <w:rFonts w:ascii="仿宋" w:eastAsia="仿宋" w:hAnsi="仿宋"/>
          <w:sz w:val="28"/>
          <w:szCs w:val="28"/>
        </w:rPr>
      </w:pPr>
      <w:r w:rsidRPr="00BD3164">
        <w:rPr>
          <w:rFonts w:ascii="仿宋" w:eastAsia="仿宋" w:hAnsi="仿宋" w:hint="eastAsia"/>
          <w:sz w:val="28"/>
          <w:szCs w:val="28"/>
        </w:rPr>
        <w:t>投标项目分项报价明细表</w:t>
      </w:r>
    </w:p>
    <w:p w:rsidR="00AF7E10" w:rsidRPr="000C0284" w:rsidRDefault="00AF7E10" w:rsidP="00AF7E10">
      <w:pPr>
        <w:spacing w:line="460" w:lineRule="exact"/>
        <w:jc w:val="center"/>
        <w:rPr>
          <w:rFonts w:ascii="仿宋" w:eastAsia="仿宋" w:hAnsi="仿宋"/>
          <w:b/>
          <w:color w:val="000000"/>
          <w:sz w:val="28"/>
          <w:szCs w:val="28"/>
        </w:rPr>
      </w:pPr>
    </w:p>
    <w:p w:rsidR="00AF7E10" w:rsidRPr="000C0284" w:rsidRDefault="00AF7E10" w:rsidP="00AF7E10">
      <w:pPr>
        <w:rPr>
          <w:rFonts w:ascii="仿宋" w:eastAsia="仿宋" w:hAnsi="仿宋"/>
          <w:sz w:val="28"/>
          <w:szCs w:val="28"/>
        </w:rPr>
      </w:pPr>
      <w:r w:rsidRPr="000C0284">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552"/>
        <w:gridCol w:w="1417"/>
        <w:gridCol w:w="1701"/>
        <w:gridCol w:w="1843"/>
        <w:gridCol w:w="1134"/>
      </w:tblGrid>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b/>
                <w:sz w:val="28"/>
                <w:szCs w:val="28"/>
              </w:rPr>
            </w:pPr>
            <w:r w:rsidRPr="000C0284">
              <w:rPr>
                <w:rFonts w:ascii="仿宋" w:eastAsia="仿宋" w:hAnsi="仿宋" w:hint="eastAsia"/>
                <w:b/>
                <w:sz w:val="28"/>
                <w:szCs w:val="28"/>
              </w:rPr>
              <w:t>序号</w:t>
            </w:r>
          </w:p>
        </w:tc>
        <w:tc>
          <w:tcPr>
            <w:tcW w:w="2552" w:type="dxa"/>
            <w:vAlign w:val="center"/>
          </w:tcPr>
          <w:p w:rsidR="00AF7E10" w:rsidRPr="000C0284" w:rsidRDefault="00AF7E10" w:rsidP="00CA63E1">
            <w:pPr>
              <w:jc w:val="center"/>
              <w:rPr>
                <w:rFonts w:ascii="仿宋" w:eastAsia="仿宋" w:hAnsi="仿宋"/>
                <w:b/>
                <w:sz w:val="28"/>
                <w:szCs w:val="28"/>
              </w:rPr>
            </w:pPr>
            <w:r w:rsidRPr="000C0284">
              <w:rPr>
                <w:rFonts w:ascii="仿宋" w:eastAsia="仿宋" w:hAnsi="仿宋" w:hint="eastAsia"/>
                <w:b/>
                <w:sz w:val="28"/>
                <w:szCs w:val="28"/>
              </w:rPr>
              <w:t>服务项目名称</w:t>
            </w:r>
          </w:p>
        </w:tc>
        <w:tc>
          <w:tcPr>
            <w:tcW w:w="1417" w:type="dxa"/>
            <w:vAlign w:val="center"/>
          </w:tcPr>
          <w:p w:rsidR="00AF7E10" w:rsidRPr="000C0284" w:rsidRDefault="00AF7E10" w:rsidP="00CA63E1">
            <w:pPr>
              <w:jc w:val="center"/>
              <w:rPr>
                <w:rFonts w:ascii="仿宋" w:eastAsia="仿宋" w:hAnsi="仿宋"/>
                <w:b/>
                <w:sz w:val="28"/>
                <w:szCs w:val="28"/>
              </w:rPr>
            </w:pPr>
            <w:r w:rsidRPr="000C0284">
              <w:rPr>
                <w:rFonts w:ascii="仿宋" w:eastAsia="仿宋" w:hAnsi="仿宋" w:hint="eastAsia"/>
                <w:b/>
                <w:sz w:val="28"/>
                <w:szCs w:val="28"/>
              </w:rPr>
              <w:t>人员配备数量</w:t>
            </w:r>
          </w:p>
        </w:tc>
        <w:tc>
          <w:tcPr>
            <w:tcW w:w="1701" w:type="dxa"/>
            <w:vAlign w:val="center"/>
          </w:tcPr>
          <w:p w:rsidR="00AF7E10" w:rsidRPr="000C0284" w:rsidRDefault="00AF7E10" w:rsidP="00CA63E1">
            <w:pPr>
              <w:jc w:val="center"/>
              <w:rPr>
                <w:rFonts w:ascii="仿宋" w:eastAsia="仿宋" w:hAnsi="仿宋"/>
                <w:b/>
                <w:sz w:val="28"/>
                <w:szCs w:val="28"/>
              </w:rPr>
            </w:pPr>
            <w:r w:rsidRPr="000C0284">
              <w:rPr>
                <w:rFonts w:ascii="仿宋" w:eastAsia="仿宋" w:hAnsi="仿宋" w:hint="eastAsia"/>
                <w:b/>
                <w:sz w:val="28"/>
                <w:szCs w:val="28"/>
              </w:rPr>
              <w:t>单价（元）</w:t>
            </w:r>
          </w:p>
        </w:tc>
        <w:tc>
          <w:tcPr>
            <w:tcW w:w="1843" w:type="dxa"/>
            <w:vAlign w:val="center"/>
          </w:tcPr>
          <w:p w:rsidR="00AF7E10" w:rsidRPr="000C0284" w:rsidRDefault="00AF7E10" w:rsidP="00CA63E1">
            <w:pPr>
              <w:jc w:val="center"/>
              <w:rPr>
                <w:rFonts w:ascii="仿宋" w:eastAsia="仿宋" w:hAnsi="仿宋"/>
                <w:b/>
                <w:sz w:val="28"/>
                <w:szCs w:val="28"/>
              </w:rPr>
            </w:pPr>
            <w:r w:rsidRPr="000C0284">
              <w:rPr>
                <w:rFonts w:ascii="仿宋" w:eastAsia="仿宋" w:hAnsi="仿宋" w:hint="eastAsia"/>
                <w:b/>
                <w:sz w:val="28"/>
                <w:szCs w:val="28"/>
              </w:rPr>
              <w:t>总价（元）</w:t>
            </w:r>
          </w:p>
        </w:tc>
        <w:tc>
          <w:tcPr>
            <w:tcW w:w="1134" w:type="dxa"/>
            <w:vAlign w:val="center"/>
          </w:tcPr>
          <w:p w:rsidR="00AF7E10" w:rsidRPr="000C0284" w:rsidRDefault="00AF7E10" w:rsidP="00CA63E1">
            <w:pPr>
              <w:jc w:val="center"/>
              <w:rPr>
                <w:rFonts w:ascii="仿宋" w:eastAsia="仿宋" w:hAnsi="仿宋"/>
                <w:b/>
                <w:sz w:val="28"/>
                <w:szCs w:val="28"/>
              </w:rPr>
            </w:pPr>
            <w:r w:rsidRPr="000C0284">
              <w:rPr>
                <w:rFonts w:ascii="仿宋" w:eastAsia="仿宋" w:hAnsi="仿宋" w:hint="eastAsia"/>
                <w:b/>
                <w:sz w:val="28"/>
                <w:szCs w:val="28"/>
              </w:rPr>
              <w:t>备注</w:t>
            </w: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960BE" w:rsidRDefault="00AF7E10" w:rsidP="00CA63E1">
            <w:pPr>
              <w:jc w:val="center"/>
              <w:rPr>
                <w:rFonts w:ascii="仿宋" w:eastAsia="仿宋" w:hAnsi="仿宋"/>
                <w:sz w:val="28"/>
                <w:szCs w:val="28"/>
              </w:rPr>
            </w:pPr>
            <w:r>
              <w:rPr>
                <w:rFonts w:ascii="仿宋" w:eastAsia="仿宋" w:hAnsi="仿宋" w:hint="eastAsia"/>
                <w:sz w:val="28"/>
                <w:szCs w:val="28"/>
              </w:rPr>
              <w:t>例如：</w:t>
            </w:r>
            <w:r w:rsidRPr="000960BE">
              <w:rPr>
                <w:rFonts w:ascii="仿宋" w:eastAsia="仿宋" w:hAnsi="仿宋" w:hint="eastAsia"/>
                <w:sz w:val="28"/>
                <w:szCs w:val="28"/>
              </w:rPr>
              <w:t>人工成本</w:t>
            </w: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960BE" w:rsidRDefault="00AF7E10" w:rsidP="00CA63E1">
            <w:pPr>
              <w:jc w:val="center"/>
              <w:rPr>
                <w:rFonts w:ascii="仿宋" w:eastAsia="仿宋" w:hAnsi="仿宋"/>
                <w:sz w:val="28"/>
                <w:szCs w:val="28"/>
              </w:rPr>
            </w:pPr>
            <w:r w:rsidRPr="000960BE">
              <w:rPr>
                <w:rFonts w:ascii="仿宋" w:eastAsia="仿宋" w:hAnsi="仿宋" w:hint="eastAsia"/>
                <w:sz w:val="28"/>
                <w:szCs w:val="28"/>
              </w:rPr>
              <w:t>工器具费用</w:t>
            </w: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r>
              <w:rPr>
                <w:rFonts w:ascii="仿宋" w:eastAsia="仿宋" w:hAnsi="仿宋" w:hint="eastAsia"/>
                <w:sz w:val="28"/>
                <w:szCs w:val="28"/>
              </w:rPr>
              <w:t>固定资产</w:t>
            </w: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r>
              <w:rPr>
                <w:rFonts w:ascii="仿宋" w:eastAsia="仿宋" w:hAnsi="仿宋" w:hint="eastAsia"/>
                <w:sz w:val="28"/>
                <w:szCs w:val="28"/>
              </w:rPr>
              <w:t>耗材费用</w:t>
            </w: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r>
              <w:rPr>
                <w:rFonts w:ascii="仿宋" w:eastAsia="仿宋" w:hAnsi="仿宋" w:hint="eastAsia"/>
                <w:sz w:val="28"/>
                <w:szCs w:val="28"/>
              </w:rPr>
              <w:t>税费</w:t>
            </w: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r>
              <w:rPr>
                <w:rFonts w:ascii="仿宋" w:eastAsia="仿宋" w:hAnsi="仿宋" w:hint="eastAsia"/>
                <w:sz w:val="28"/>
                <w:szCs w:val="28"/>
              </w:rPr>
              <w:t>其他服务费用</w:t>
            </w: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FA23A7" w:rsidRDefault="00AF7E10" w:rsidP="00CA63E1">
            <w:pPr>
              <w:jc w:val="center"/>
              <w:rPr>
                <w:rFonts w:ascii="仿宋" w:eastAsia="仿宋" w:hAnsi="仿宋"/>
                <w:sz w:val="28"/>
                <w:szCs w:val="28"/>
                <w:highlight w:val="yellow"/>
              </w:rPr>
            </w:pPr>
          </w:p>
        </w:tc>
        <w:tc>
          <w:tcPr>
            <w:tcW w:w="1417" w:type="dxa"/>
            <w:vAlign w:val="center"/>
          </w:tcPr>
          <w:p w:rsidR="00AF7E10" w:rsidRPr="00FA23A7" w:rsidRDefault="00AF7E10" w:rsidP="00CA63E1">
            <w:pPr>
              <w:jc w:val="center"/>
              <w:rPr>
                <w:rFonts w:ascii="仿宋" w:eastAsia="仿宋" w:hAnsi="仿宋"/>
                <w:sz w:val="28"/>
                <w:szCs w:val="28"/>
                <w:highlight w:val="yellow"/>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r w:rsidR="00AF7E10" w:rsidRPr="000C0284" w:rsidTr="00CA63E1">
        <w:trPr>
          <w:jc w:val="center"/>
        </w:trPr>
        <w:tc>
          <w:tcPr>
            <w:tcW w:w="1135" w:type="dxa"/>
            <w:vAlign w:val="center"/>
          </w:tcPr>
          <w:p w:rsidR="00AF7E10" w:rsidRPr="000C0284" w:rsidRDefault="00AF7E10" w:rsidP="00CA63E1">
            <w:pPr>
              <w:jc w:val="center"/>
              <w:rPr>
                <w:rFonts w:ascii="仿宋" w:eastAsia="仿宋" w:hAnsi="仿宋"/>
                <w:sz w:val="28"/>
                <w:szCs w:val="28"/>
              </w:rPr>
            </w:pPr>
          </w:p>
        </w:tc>
        <w:tc>
          <w:tcPr>
            <w:tcW w:w="2552" w:type="dxa"/>
            <w:vAlign w:val="center"/>
          </w:tcPr>
          <w:p w:rsidR="00AF7E10" w:rsidRPr="000C0284" w:rsidRDefault="00AF7E10" w:rsidP="00CA63E1">
            <w:pPr>
              <w:jc w:val="center"/>
              <w:rPr>
                <w:rFonts w:ascii="仿宋" w:eastAsia="仿宋" w:hAnsi="仿宋"/>
                <w:sz w:val="28"/>
                <w:szCs w:val="28"/>
              </w:rPr>
            </w:pPr>
          </w:p>
        </w:tc>
        <w:tc>
          <w:tcPr>
            <w:tcW w:w="1417" w:type="dxa"/>
            <w:vAlign w:val="center"/>
          </w:tcPr>
          <w:p w:rsidR="00AF7E10" w:rsidRPr="000C0284" w:rsidRDefault="00AF7E10" w:rsidP="00CA63E1">
            <w:pPr>
              <w:jc w:val="center"/>
              <w:rPr>
                <w:rFonts w:ascii="仿宋" w:eastAsia="仿宋" w:hAnsi="仿宋"/>
                <w:sz w:val="28"/>
                <w:szCs w:val="28"/>
              </w:rPr>
            </w:pPr>
          </w:p>
        </w:tc>
        <w:tc>
          <w:tcPr>
            <w:tcW w:w="1701" w:type="dxa"/>
            <w:vAlign w:val="center"/>
          </w:tcPr>
          <w:p w:rsidR="00AF7E10" w:rsidRPr="000C0284" w:rsidRDefault="00AF7E10" w:rsidP="00CA63E1">
            <w:pPr>
              <w:jc w:val="center"/>
              <w:rPr>
                <w:rFonts w:ascii="仿宋" w:eastAsia="仿宋" w:hAnsi="仿宋"/>
                <w:sz w:val="28"/>
                <w:szCs w:val="28"/>
              </w:rPr>
            </w:pPr>
          </w:p>
        </w:tc>
        <w:tc>
          <w:tcPr>
            <w:tcW w:w="1843" w:type="dxa"/>
            <w:vAlign w:val="center"/>
          </w:tcPr>
          <w:p w:rsidR="00AF7E10" w:rsidRPr="000C0284" w:rsidRDefault="00AF7E10" w:rsidP="00CA63E1">
            <w:pPr>
              <w:jc w:val="center"/>
              <w:rPr>
                <w:rFonts w:ascii="仿宋" w:eastAsia="仿宋" w:hAnsi="仿宋"/>
                <w:sz w:val="28"/>
                <w:szCs w:val="28"/>
              </w:rPr>
            </w:pPr>
          </w:p>
        </w:tc>
        <w:tc>
          <w:tcPr>
            <w:tcW w:w="1134" w:type="dxa"/>
            <w:vAlign w:val="center"/>
          </w:tcPr>
          <w:p w:rsidR="00AF7E10" w:rsidRPr="000C0284" w:rsidRDefault="00AF7E10" w:rsidP="00CA63E1">
            <w:pPr>
              <w:jc w:val="center"/>
              <w:rPr>
                <w:rFonts w:ascii="仿宋" w:eastAsia="仿宋" w:hAnsi="仿宋"/>
                <w:sz w:val="28"/>
                <w:szCs w:val="28"/>
              </w:rPr>
            </w:pPr>
          </w:p>
        </w:tc>
      </w:tr>
    </w:tbl>
    <w:p w:rsidR="00AF7E10" w:rsidRPr="000C0284" w:rsidRDefault="00AF7E10" w:rsidP="00AF7E10">
      <w:pPr>
        <w:adjustRightInd w:val="0"/>
        <w:snapToGrid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说明：服务内容及人员配备尽可能详细列出。</w:t>
      </w:r>
    </w:p>
    <w:p w:rsidR="00AF7E10" w:rsidRPr="00677951" w:rsidRDefault="00AF7E10" w:rsidP="00AF7E10">
      <w:pPr>
        <w:pStyle w:val="2"/>
        <w:rPr>
          <w:rFonts w:ascii="仿宋" w:eastAsia="仿宋" w:hAnsi="仿宋"/>
        </w:rPr>
      </w:pPr>
      <w:bookmarkStart w:id="19" w:name="_Toc359315317"/>
      <w:bookmarkStart w:id="20" w:name="_Toc445190238"/>
      <w:r w:rsidRPr="00677951">
        <w:rPr>
          <w:rFonts w:ascii="仿宋" w:eastAsia="仿宋" w:hAnsi="仿宋" w:hint="eastAsia"/>
        </w:rPr>
        <w:lastRenderedPageBreak/>
        <w:t>格式六：</w:t>
      </w:r>
      <w:bookmarkEnd w:id="19"/>
      <w:bookmarkEnd w:id="20"/>
    </w:p>
    <w:p w:rsidR="00AF7E10" w:rsidRPr="000C0284" w:rsidRDefault="00AF7E10" w:rsidP="00AF7E10">
      <w:pPr>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AF7E10" w:rsidRPr="000C0284" w:rsidRDefault="00AF7E10" w:rsidP="00AF7E10">
      <w:pPr>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AF7E10" w:rsidRPr="00D840B8" w:rsidRDefault="00AF7E10" w:rsidP="00D840B8">
      <w:pPr>
        <w:pStyle w:val="2"/>
        <w:rPr>
          <w:rFonts w:ascii="仿宋" w:eastAsia="仿宋" w:hAnsi="仿宋"/>
        </w:rPr>
      </w:pPr>
      <w:bookmarkStart w:id="21" w:name="_Toc445190239"/>
      <w:r w:rsidRPr="00D840B8">
        <w:rPr>
          <w:rFonts w:ascii="仿宋" w:eastAsia="仿宋" w:hAnsi="仿宋" w:hint="eastAsia"/>
        </w:rPr>
        <w:t>格式七：</w:t>
      </w:r>
      <w:bookmarkEnd w:id="21"/>
    </w:p>
    <w:p w:rsidR="00AF7E10" w:rsidRPr="000C0284" w:rsidRDefault="00AF7E10" w:rsidP="00AF7E10">
      <w:pPr>
        <w:autoSpaceDE w:val="0"/>
        <w:autoSpaceDN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 xml:space="preserve">   </w:t>
      </w:r>
      <w:r>
        <w:rPr>
          <w:rFonts w:ascii="仿宋" w:eastAsia="仿宋" w:hAnsi="仿宋" w:hint="eastAsia"/>
          <w:color w:val="000000"/>
          <w:sz w:val="28"/>
          <w:szCs w:val="28"/>
        </w:rPr>
        <w:t>其他</w:t>
      </w:r>
      <w:r w:rsidRPr="000C0284">
        <w:rPr>
          <w:rFonts w:ascii="仿宋" w:eastAsia="仿宋" w:hAnsi="仿宋" w:hint="eastAsia"/>
          <w:color w:val="000000"/>
          <w:sz w:val="28"/>
          <w:szCs w:val="28"/>
        </w:rPr>
        <w:t>各类证明材料</w:t>
      </w:r>
    </w:p>
    <w:p w:rsidR="00AF7E10" w:rsidRDefault="00AF7E10" w:rsidP="00AF7E10">
      <w:pPr>
        <w:autoSpaceDE w:val="0"/>
        <w:autoSpaceDN w:val="0"/>
        <w:spacing w:line="460" w:lineRule="exact"/>
        <w:jc w:val="center"/>
        <w:rPr>
          <w:rFonts w:ascii="仿宋" w:eastAsia="仿宋" w:hAnsi="仿宋"/>
          <w:color w:val="000000"/>
          <w:sz w:val="36"/>
          <w:szCs w:val="36"/>
        </w:rPr>
      </w:pPr>
    </w:p>
    <w:p w:rsidR="00AF7E10" w:rsidRDefault="00AF7E10" w:rsidP="00AF7E10">
      <w:pPr>
        <w:jc w:val="center"/>
        <w:rPr>
          <w:rFonts w:ascii="仿宋" w:eastAsia="仿宋" w:hAnsi="仿宋"/>
          <w:b/>
          <w:color w:val="000000"/>
          <w:sz w:val="36"/>
          <w:szCs w:val="36"/>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687FF2" w:rsidRPr="00AF7E10" w:rsidRDefault="00687FF2" w:rsidP="00AF7E10">
      <w:pPr>
        <w:rPr>
          <w:szCs w:val="28"/>
        </w:rPr>
      </w:pPr>
    </w:p>
    <w:sectPr w:rsidR="00687FF2" w:rsidRPr="00AF7E10" w:rsidSect="00AF7E10">
      <w:headerReference w:type="default" r:id="rId16"/>
      <w:footerReference w:type="default" r:id="rId17"/>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5CF4" w:rsidRDefault="00405CF4">
      <w:r>
        <w:separator/>
      </w:r>
    </w:p>
  </w:endnote>
  <w:endnote w:type="continuationSeparator" w:id="1">
    <w:p w:rsidR="00405CF4" w:rsidRDefault="00405C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swiss"/>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swiss"/>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3E1" w:rsidRDefault="009F1A68">
    <w:pPr>
      <w:pStyle w:val="a5"/>
      <w:jc w:val="right"/>
    </w:pPr>
    <w:r w:rsidRPr="009F1A68">
      <w:fldChar w:fldCharType="begin"/>
    </w:r>
    <w:r w:rsidR="00CA63E1">
      <w:instrText>PAGE   \* MERGEFORMAT</w:instrText>
    </w:r>
    <w:r w:rsidRPr="009F1A68">
      <w:fldChar w:fldCharType="separate"/>
    </w:r>
    <w:r w:rsidR="007071AF" w:rsidRPr="007071AF">
      <w:rPr>
        <w:noProof/>
        <w:lang w:val="zh-CN"/>
      </w:rPr>
      <w:t>19</w:t>
    </w:r>
    <w:r>
      <w:rPr>
        <w:lang w:val="zh-CN"/>
      </w:rPr>
      <w:fldChar w:fldCharType="end"/>
    </w:r>
  </w:p>
  <w:p w:rsidR="00CA63E1" w:rsidRDefault="00CA63E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5CF4" w:rsidRDefault="00405CF4">
      <w:r>
        <w:separator/>
      </w:r>
    </w:p>
  </w:footnote>
  <w:footnote w:type="continuationSeparator" w:id="1">
    <w:p w:rsidR="00405CF4" w:rsidRDefault="00405C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3E1" w:rsidRDefault="00EE32C6">
    <w:pPr>
      <w:pStyle w:val="a6"/>
      <w:rPr>
        <w:sz w:val="21"/>
        <w:szCs w:val="21"/>
      </w:rPr>
    </w:pPr>
    <w:r>
      <w:rPr>
        <w:rFonts w:cs="宋体" w:hint="eastAsia"/>
        <w:sz w:val="21"/>
        <w:szCs w:val="21"/>
      </w:rPr>
      <w:t>鄂尔多斯机场物业服务有限公司</w:t>
    </w:r>
    <w:r w:rsidR="00CA63E1">
      <w:rPr>
        <w:rFonts w:cs="宋体" w:hint="eastAsia"/>
        <w:sz w:val="21"/>
        <w:szCs w:val="21"/>
      </w:rPr>
      <w:t>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3007C"/>
    <w:multiLevelType w:val="hybridMultilevel"/>
    <w:tmpl w:val="E7E6E600"/>
    <w:lvl w:ilvl="0" w:tplc="E8F81AA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52B99A6"/>
    <w:multiLevelType w:val="singleLevel"/>
    <w:tmpl w:val="552B99A6"/>
    <w:lvl w:ilvl="0">
      <w:start w:val="1"/>
      <w:numFmt w:val="decimal"/>
      <w:suff w:val="nothing"/>
      <w:lvlText w:val="%1、"/>
      <w:lvlJc w:val="left"/>
    </w:lvl>
  </w:abstractNum>
  <w:abstractNum w:abstractNumId="2">
    <w:nsid w:val="55AD032E"/>
    <w:multiLevelType w:val="singleLevel"/>
    <w:tmpl w:val="55AD032E"/>
    <w:lvl w:ilvl="0">
      <w:start w:val="3"/>
      <w:numFmt w:val="decimal"/>
      <w:suff w:val="nothing"/>
      <w:lvlText w:val="%1、"/>
      <w:lvlJc w:val="left"/>
    </w:lvl>
  </w:abstractNum>
  <w:abstractNum w:abstractNumId="3">
    <w:nsid w:val="55C87DEC"/>
    <w:multiLevelType w:val="singleLevel"/>
    <w:tmpl w:val="55C87DEC"/>
    <w:lvl w:ilvl="0">
      <w:start w:val="1"/>
      <w:numFmt w:val="decimal"/>
      <w:suff w:val="nothing"/>
      <w:lvlText w:val="%1、"/>
      <w:lvlJc w:val="left"/>
    </w:lvl>
  </w:abstractNum>
  <w:abstractNum w:abstractNumId="4">
    <w:nsid w:val="706779C4"/>
    <w:multiLevelType w:val="hybridMultilevel"/>
    <w:tmpl w:val="9F9A4C3C"/>
    <w:lvl w:ilvl="0" w:tplc="0D921BFA">
      <w:start w:val="1"/>
      <w:numFmt w:val="decimalEnclosedCircle"/>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7650"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20D13"/>
    <w:rsid w:val="00000024"/>
    <w:rsid w:val="00001FF8"/>
    <w:rsid w:val="000035BE"/>
    <w:rsid w:val="0000367D"/>
    <w:rsid w:val="00003984"/>
    <w:rsid w:val="00007706"/>
    <w:rsid w:val="00007966"/>
    <w:rsid w:val="00016A2F"/>
    <w:rsid w:val="00016C74"/>
    <w:rsid w:val="00023047"/>
    <w:rsid w:val="00026C40"/>
    <w:rsid w:val="00040A90"/>
    <w:rsid w:val="00045395"/>
    <w:rsid w:val="00046265"/>
    <w:rsid w:val="00047661"/>
    <w:rsid w:val="00050E06"/>
    <w:rsid w:val="000516AF"/>
    <w:rsid w:val="000538B2"/>
    <w:rsid w:val="0007090C"/>
    <w:rsid w:val="0007185C"/>
    <w:rsid w:val="00071FE6"/>
    <w:rsid w:val="00080461"/>
    <w:rsid w:val="00092B40"/>
    <w:rsid w:val="0009419A"/>
    <w:rsid w:val="000A00F3"/>
    <w:rsid w:val="000A6803"/>
    <w:rsid w:val="000B0EC3"/>
    <w:rsid w:val="000B1326"/>
    <w:rsid w:val="000B626F"/>
    <w:rsid w:val="000C2CA3"/>
    <w:rsid w:val="000D7814"/>
    <w:rsid w:val="000E17E1"/>
    <w:rsid w:val="000E241D"/>
    <w:rsid w:val="000E3D09"/>
    <w:rsid w:val="000E47CE"/>
    <w:rsid w:val="000E497E"/>
    <w:rsid w:val="000F2C6D"/>
    <w:rsid w:val="000F74A8"/>
    <w:rsid w:val="00105A93"/>
    <w:rsid w:val="001063F4"/>
    <w:rsid w:val="00111A29"/>
    <w:rsid w:val="001126FF"/>
    <w:rsid w:val="0011297F"/>
    <w:rsid w:val="00126ED8"/>
    <w:rsid w:val="001312B2"/>
    <w:rsid w:val="001353EA"/>
    <w:rsid w:val="00141CE7"/>
    <w:rsid w:val="00142433"/>
    <w:rsid w:val="00143A9D"/>
    <w:rsid w:val="001459E1"/>
    <w:rsid w:val="00153F5D"/>
    <w:rsid w:val="001568D3"/>
    <w:rsid w:val="00160EED"/>
    <w:rsid w:val="0016454E"/>
    <w:rsid w:val="0017066D"/>
    <w:rsid w:val="00170AE4"/>
    <w:rsid w:val="00174182"/>
    <w:rsid w:val="00176D82"/>
    <w:rsid w:val="0018038B"/>
    <w:rsid w:val="001A2D39"/>
    <w:rsid w:val="001B2303"/>
    <w:rsid w:val="001C4D46"/>
    <w:rsid w:val="001C5422"/>
    <w:rsid w:val="001C6935"/>
    <w:rsid w:val="001C73B4"/>
    <w:rsid w:val="001D4855"/>
    <w:rsid w:val="001E7F3D"/>
    <w:rsid w:val="001F372B"/>
    <w:rsid w:val="001F40EE"/>
    <w:rsid w:val="001F79D8"/>
    <w:rsid w:val="00222254"/>
    <w:rsid w:val="0022308E"/>
    <w:rsid w:val="002272FD"/>
    <w:rsid w:val="0023075E"/>
    <w:rsid w:val="002348C8"/>
    <w:rsid w:val="002360C6"/>
    <w:rsid w:val="00243EE3"/>
    <w:rsid w:val="002553FC"/>
    <w:rsid w:val="002557F9"/>
    <w:rsid w:val="0026004A"/>
    <w:rsid w:val="0026485C"/>
    <w:rsid w:val="002667F3"/>
    <w:rsid w:val="00270703"/>
    <w:rsid w:val="00271C12"/>
    <w:rsid w:val="0027547E"/>
    <w:rsid w:val="00275C40"/>
    <w:rsid w:val="00275FDE"/>
    <w:rsid w:val="00286C22"/>
    <w:rsid w:val="002926E0"/>
    <w:rsid w:val="002A01BA"/>
    <w:rsid w:val="002A595A"/>
    <w:rsid w:val="002A79E9"/>
    <w:rsid w:val="002B506F"/>
    <w:rsid w:val="002B62FA"/>
    <w:rsid w:val="002C5287"/>
    <w:rsid w:val="002D286E"/>
    <w:rsid w:val="002D588E"/>
    <w:rsid w:val="002D6456"/>
    <w:rsid w:val="002E69D4"/>
    <w:rsid w:val="002F1FFD"/>
    <w:rsid w:val="002F6744"/>
    <w:rsid w:val="003039E2"/>
    <w:rsid w:val="00305178"/>
    <w:rsid w:val="0031237D"/>
    <w:rsid w:val="00314E01"/>
    <w:rsid w:val="00316652"/>
    <w:rsid w:val="00331B68"/>
    <w:rsid w:val="00333252"/>
    <w:rsid w:val="00333F06"/>
    <w:rsid w:val="00334958"/>
    <w:rsid w:val="00340912"/>
    <w:rsid w:val="003421BE"/>
    <w:rsid w:val="00345847"/>
    <w:rsid w:val="00350AEE"/>
    <w:rsid w:val="00350E8C"/>
    <w:rsid w:val="00355FA6"/>
    <w:rsid w:val="00361CCD"/>
    <w:rsid w:val="00363A89"/>
    <w:rsid w:val="0036584E"/>
    <w:rsid w:val="00367CB0"/>
    <w:rsid w:val="003A0588"/>
    <w:rsid w:val="003A1A96"/>
    <w:rsid w:val="003A1FF8"/>
    <w:rsid w:val="003A7F82"/>
    <w:rsid w:val="003B27F8"/>
    <w:rsid w:val="003B584E"/>
    <w:rsid w:val="003B75E8"/>
    <w:rsid w:val="003C0FD3"/>
    <w:rsid w:val="003C442B"/>
    <w:rsid w:val="003E4A6B"/>
    <w:rsid w:val="003F0279"/>
    <w:rsid w:val="00404665"/>
    <w:rsid w:val="00404CB1"/>
    <w:rsid w:val="00405CF4"/>
    <w:rsid w:val="00412FCF"/>
    <w:rsid w:val="00426424"/>
    <w:rsid w:val="00426C4A"/>
    <w:rsid w:val="00430EF4"/>
    <w:rsid w:val="00431AE8"/>
    <w:rsid w:val="00436185"/>
    <w:rsid w:val="00440DEE"/>
    <w:rsid w:val="00455479"/>
    <w:rsid w:val="004610A7"/>
    <w:rsid w:val="00483CAC"/>
    <w:rsid w:val="004906FE"/>
    <w:rsid w:val="004A143A"/>
    <w:rsid w:val="004A7C1E"/>
    <w:rsid w:val="004B53D3"/>
    <w:rsid w:val="004C3C79"/>
    <w:rsid w:val="004D1ADF"/>
    <w:rsid w:val="004D2991"/>
    <w:rsid w:val="004D678C"/>
    <w:rsid w:val="004E28E5"/>
    <w:rsid w:val="004E71AA"/>
    <w:rsid w:val="004F586D"/>
    <w:rsid w:val="00501348"/>
    <w:rsid w:val="0050437A"/>
    <w:rsid w:val="00507E70"/>
    <w:rsid w:val="005114D5"/>
    <w:rsid w:val="005154D8"/>
    <w:rsid w:val="00517A55"/>
    <w:rsid w:val="005240C3"/>
    <w:rsid w:val="005259E2"/>
    <w:rsid w:val="0052690E"/>
    <w:rsid w:val="0053397C"/>
    <w:rsid w:val="00535034"/>
    <w:rsid w:val="00552051"/>
    <w:rsid w:val="00555DCE"/>
    <w:rsid w:val="00555EFF"/>
    <w:rsid w:val="0056245B"/>
    <w:rsid w:val="005733CF"/>
    <w:rsid w:val="00574889"/>
    <w:rsid w:val="0058102E"/>
    <w:rsid w:val="00581161"/>
    <w:rsid w:val="005824B8"/>
    <w:rsid w:val="00585CAF"/>
    <w:rsid w:val="005A488C"/>
    <w:rsid w:val="005A7FED"/>
    <w:rsid w:val="005B0960"/>
    <w:rsid w:val="005B0A70"/>
    <w:rsid w:val="005C53DB"/>
    <w:rsid w:val="005E17FE"/>
    <w:rsid w:val="005F04AC"/>
    <w:rsid w:val="0060227F"/>
    <w:rsid w:val="00615938"/>
    <w:rsid w:val="00622D6A"/>
    <w:rsid w:val="006230DF"/>
    <w:rsid w:val="00627800"/>
    <w:rsid w:val="006347AF"/>
    <w:rsid w:val="006551D5"/>
    <w:rsid w:val="006716DF"/>
    <w:rsid w:val="00671D73"/>
    <w:rsid w:val="00677E11"/>
    <w:rsid w:val="00686D25"/>
    <w:rsid w:val="00687FF2"/>
    <w:rsid w:val="006924B1"/>
    <w:rsid w:val="00693D5F"/>
    <w:rsid w:val="00696887"/>
    <w:rsid w:val="006A50FD"/>
    <w:rsid w:val="006A664A"/>
    <w:rsid w:val="006B10CF"/>
    <w:rsid w:val="006B3AAD"/>
    <w:rsid w:val="006B4E22"/>
    <w:rsid w:val="006B65A3"/>
    <w:rsid w:val="006B6CDF"/>
    <w:rsid w:val="006C1761"/>
    <w:rsid w:val="006C57FA"/>
    <w:rsid w:val="006C6221"/>
    <w:rsid w:val="006E1646"/>
    <w:rsid w:val="006E7161"/>
    <w:rsid w:val="006F102A"/>
    <w:rsid w:val="006F1E3D"/>
    <w:rsid w:val="006F7299"/>
    <w:rsid w:val="007071AF"/>
    <w:rsid w:val="00711A1B"/>
    <w:rsid w:val="007170C5"/>
    <w:rsid w:val="007227AE"/>
    <w:rsid w:val="00723FF8"/>
    <w:rsid w:val="007243DA"/>
    <w:rsid w:val="00724EC0"/>
    <w:rsid w:val="007262C9"/>
    <w:rsid w:val="00726EB6"/>
    <w:rsid w:val="00731428"/>
    <w:rsid w:val="00734926"/>
    <w:rsid w:val="00744987"/>
    <w:rsid w:val="0075139E"/>
    <w:rsid w:val="0075546B"/>
    <w:rsid w:val="00765AAE"/>
    <w:rsid w:val="007870AA"/>
    <w:rsid w:val="00787267"/>
    <w:rsid w:val="007934D6"/>
    <w:rsid w:val="007951E3"/>
    <w:rsid w:val="007959C7"/>
    <w:rsid w:val="00796909"/>
    <w:rsid w:val="007A3598"/>
    <w:rsid w:val="007C40BA"/>
    <w:rsid w:val="007E262E"/>
    <w:rsid w:val="007E52A0"/>
    <w:rsid w:val="007E6667"/>
    <w:rsid w:val="007E725C"/>
    <w:rsid w:val="007F0B26"/>
    <w:rsid w:val="007F601D"/>
    <w:rsid w:val="0080350D"/>
    <w:rsid w:val="00805819"/>
    <w:rsid w:val="008135F0"/>
    <w:rsid w:val="0082538C"/>
    <w:rsid w:val="008273A3"/>
    <w:rsid w:val="008328FF"/>
    <w:rsid w:val="00835562"/>
    <w:rsid w:val="00841086"/>
    <w:rsid w:val="00843AA5"/>
    <w:rsid w:val="0084537B"/>
    <w:rsid w:val="00856463"/>
    <w:rsid w:val="00856996"/>
    <w:rsid w:val="008615DE"/>
    <w:rsid w:val="0086419F"/>
    <w:rsid w:val="00867FF6"/>
    <w:rsid w:val="00884595"/>
    <w:rsid w:val="00885491"/>
    <w:rsid w:val="008879E6"/>
    <w:rsid w:val="00890345"/>
    <w:rsid w:val="00896DBB"/>
    <w:rsid w:val="008B4B4F"/>
    <w:rsid w:val="008D0C18"/>
    <w:rsid w:val="008D3918"/>
    <w:rsid w:val="008D3CC2"/>
    <w:rsid w:val="008D4EB5"/>
    <w:rsid w:val="008F520E"/>
    <w:rsid w:val="00902B40"/>
    <w:rsid w:val="009030D4"/>
    <w:rsid w:val="00904FBD"/>
    <w:rsid w:val="00905003"/>
    <w:rsid w:val="009136C5"/>
    <w:rsid w:val="009155B9"/>
    <w:rsid w:val="00915784"/>
    <w:rsid w:val="00933BAD"/>
    <w:rsid w:val="00935242"/>
    <w:rsid w:val="00945532"/>
    <w:rsid w:val="00955EE7"/>
    <w:rsid w:val="00965FB8"/>
    <w:rsid w:val="00966348"/>
    <w:rsid w:val="00974BF7"/>
    <w:rsid w:val="0098222B"/>
    <w:rsid w:val="009A3448"/>
    <w:rsid w:val="009A5E7C"/>
    <w:rsid w:val="009A6784"/>
    <w:rsid w:val="009B3246"/>
    <w:rsid w:val="009B4439"/>
    <w:rsid w:val="009B7BE4"/>
    <w:rsid w:val="009C303B"/>
    <w:rsid w:val="009C3E46"/>
    <w:rsid w:val="009C57F2"/>
    <w:rsid w:val="009C7EFB"/>
    <w:rsid w:val="009D38CA"/>
    <w:rsid w:val="009E00F0"/>
    <w:rsid w:val="009E61DC"/>
    <w:rsid w:val="009F1A68"/>
    <w:rsid w:val="009F3EFE"/>
    <w:rsid w:val="009F5ADD"/>
    <w:rsid w:val="00A10E7E"/>
    <w:rsid w:val="00A12CD9"/>
    <w:rsid w:val="00A1360E"/>
    <w:rsid w:val="00A15DFB"/>
    <w:rsid w:val="00A20D13"/>
    <w:rsid w:val="00A34D52"/>
    <w:rsid w:val="00A417C2"/>
    <w:rsid w:val="00A42258"/>
    <w:rsid w:val="00A43007"/>
    <w:rsid w:val="00A47AE8"/>
    <w:rsid w:val="00A92682"/>
    <w:rsid w:val="00AA63BE"/>
    <w:rsid w:val="00AA6A83"/>
    <w:rsid w:val="00AB0B07"/>
    <w:rsid w:val="00AB0CDE"/>
    <w:rsid w:val="00AB4BB6"/>
    <w:rsid w:val="00AC12B8"/>
    <w:rsid w:val="00AC5ADF"/>
    <w:rsid w:val="00AF0A04"/>
    <w:rsid w:val="00AF37CB"/>
    <w:rsid w:val="00AF6600"/>
    <w:rsid w:val="00AF6D03"/>
    <w:rsid w:val="00AF7E10"/>
    <w:rsid w:val="00B010B1"/>
    <w:rsid w:val="00B02B7D"/>
    <w:rsid w:val="00B05D33"/>
    <w:rsid w:val="00B23864"/>
    <w:rsid w:val="00B27BCC"/>
    <w:rsid w:val="00B36465"/>
    <w:rsid w:val="00B41952"/>
    <w:rsid w:val="00B45932"/>
    <w:rsid w:val="00B45EC7"/>
    <w:rsid w:val="00B65541"/>
    <w:rsid w:val="00B676C5"/>
    <w:rsid w:val="00B8086C"/>
    <w:rsid w:val="00BA27FA"/>
    <w:rsid w:val="00BA3DAF"/>
    <w:rsid w:val="00BB01E2"/>
    <w:rsid w:val="00BC67A5"/>
    <w:rsid w:val="00BD1CAE"/>
    <w:rsid w:val="00BF28AA"/>
    <w:rsid w:val="00BF5BC8"/>
    <w:rsid w:val="00C04559"/>
    <w:rsid w:val="00C06A93"/>
    <w:rsid w:val="00C113CD"/>
    <w:rsid w:val="00C35B51"/>
    <w:rsid w:val="00C47704"/>
    <w:rsid w:val="00C764D1"/>
    <w:rsid w:val="00C775B8"/>
    <w:rsid w:val="00C83B6E"/>
    <w:rsid w:val="00C84BBB"/>
    <w:rsid w:val="00C8763C"/>
    <w:rsid w:val="00C9127E"/>
    <w:rsid w:val="00C9132D"/>
    <w:rsid w:val="00C976F6"/>
    <w:rsid w:val="00CA63E1"/>
    <w:rsid w:val="00CB3966"/>
    <w:rsid w:val="00CB4856"/>
    <w:rsid w:val="00CC3394"/>
    <w:rsid w:val="00CD37DB"/>
    <w:rsid w:val="00CD4148"/>
    <w:rsid w:val="00CD57B7"/>
    <w:rsid w:val="00CD7D82"/>
    <w:rsid w:val="00CE5526"/>
    <w:rsid w:val="00CF05B7"/>
    <w:rsid w:val="00CF1515"/>
    <w:rsid w:val="00CF2DE2"/>
    <w:rsid w:val="00D018F2"/>
    <w:rsid w:val="00D055E7"/>
    <w:rsid w:val="00D1725E"/>
    <w:rsid w:val="00D31029"/>
    <w:rsid w:val="00D35E35"/>
    <w:rsid w:val="00D37B19"/>
    <w:rsid w:val="00D43B98"/>
    <w:rsid w:val="00D5245A"/>
    <w:rsid w:val="00D5255D"/>
    <w:rsid w:val="00D53D5F"/>
    <w:rsid w:val="00D547BB"/>
    <w:rsid w:val="00D75A22"/>
    <w:rsid w:val="00D76A2F"/>
    <w:rsid w:val="00D77D12"/>
    <w:rsid w:val="00D840B8"/>
    <w:rsid w:val="00D90BC6"/>
    <w:rsid w:val="00D93DEC"/>
    <w:rsid w:val="00D93E78"/>
    <w:rsid w:val="00D95B7C"/>
    <w:rsid w:val="00DA7347"/>
    <w:rsid w:val="00DB31C6"/>
    <w:rsid w:val="00DB7D0B"/>
    <w:rsid w:val="00DC027A"/>
    <w:rsid w:val="00DC46CB"/>
    <w:rsid w:val="00DC77AE"/>
    <w:rsid w:val="00DD1802"/>
    <w:rsid w:val="00DE11CF"/>
    <w:rsid w:val="00DE4698"/>
    <w:rsid w:val="00DF10E5"/>
    <w:rsid w:val="00DF4142"/>
    <w:rsid w:val="00DF7448"/>
    <w:rsid w:val="00E07445"/>
    <w:rsid w:val="00E11B08"/>
    <w:rsid w:val="00E13813"/>
    <w:rsid w:val="00E1563F"/>
    <w:rsid w:val="00E17E03"/>
    <w:rsid w:val="00E22C8E"/>
    <w:rsid w:val="00E33A97"/>
    <w:rsid w:val="00E4084D"/>
    <w:rsid w:val="00E44EAD"/>
    <w:rsid w:val="00E54CD2"/>
    <w:rsid w:val="00E54DEB"/>
    <w:rsid w:val="00E568C1"/>
    <w:rsid w:val="00E60A08"/>
    <w:rsid w:val="00E61B38"/>
    <w:rsid w:val="00E705CA"/>
    <w:rsid w:val="00E7481D"/>
    <w:rsid w:val="00E77766"/>
    <w:rsid w:val="00E81F62"/>
    <w:rsid w:val="00E83EE4"/>
    <w:rsid w:val="00E84F7E"/>
    <w:rsid w:val="00E8550C"/>
    <w:rsid w:val="00E93D9E"/>
    <w:rsid w:val="00E944A6"/>
    <w:rsid w:val="00E9548C"/>
    <w:rsid w:val="00E978F3"/>
    <w:rsid w:val="00EB2A8D"/>
    <w:rsid w:val="00EB4D47"/>
    <w:rsid w:val="00EB5623"/>
    <w:rsid w:val="00EC2954"/>
    <w:rsid w:val="00EC32B3"/>
    <w:rsid w:val="00EE0303"/>
    <w:rsid w:val="00EE32C6"/>
    <w:rsid w:val="00EF7D4D"/>
    <w:rsid w:val="00F0128D"/>
    <w:rsid w:val="00F01A74"/>
    <w:rsid w:val="00F02698"/>
    <w:rsid w:val="00F028EB"/>
    <w:rsid w:val="00F0420E"/>
    <w:rsid w:val="00F0509F"/>
    <w:rsid w:val="00F1146C"/>
    <w:rsid w:val="00F15131"/>
    <w:rsid w:val="00F16FD1"/>
    <w:rsid w:val="00F23342"/>
    <w:rsid w:val="00F2656C"/>
    <w:rsid w:val="00F3073F"/>
    <w:rsid w:val="00F30C78"/>
    <w:rsid w:val="00F3206E"/>
    <w:rsid w:val="00F3784F"/>
    <w:rsid w:val="00F37BBC"/>
    <w:rsid w:val="00F42331"/>
    <w:rsid w:val="00F4249E"/>
    <w:rsid w:val="00F424C2"/>
    <w:rsid w:val="00F57B1F"/>
    <w:rsid w:val="00F6239E"/>
    <w:rsid w:val="00F74B50"/>
    <w:rsid w:val="00F82BDF"/>
    <w:rsid w:val="00F85363"/>
    <w:rsid w:val="00F87521"/>
    <w:rsid w:val="00F940AE"/>
    <w:rsid w:val="00F955E7"/>
    <w:rsid w:val="00FA4FEE"/>
    <w:rsid w:val="00FA522E"/>
    <w:rsid w:val="00FA79E2"/>
    <w:rsid w:val="00FB14AC"/>
    <w:rsid w:val="00FC547F"/>
    <w:rsid w:val="00FC7F1F"/>
    <w:rsid w:val="00FD1525"/>
    <w:rsid w:val="00FD5C33"/>
    <w:rsid w:val="00FD653A"/>
    <w:rsid w:val="00FD7317"/>
    <w:rsid w:val="182E403B"/>
    <w:rsid w:val="2C8C5D24"/>
    <w:rsid w:val="60F2511B"/>
    <w:rsid w:val="6AAC038F"/>
    <w:rsid w:val="6E7D35D3"/>
    <w:rsid w:val="7A8D6E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765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semiHidden="1" w:uiPriority="39"/>
    <w:lsdException w:name="toc 2" w:semiHidden="1" w:uiPriority="39"/>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uiPriority="99"/>
    <w:lsdException w:name="footer" w:uiPriority="99"/>
    <w:lsdException w:name="caption" w:locked="1" w:semiHidden="1" w:uiPriority="35" w:unhideWhenUsed="1" w:qFormat="1"/>
    <w:lsdException w:name="Title" w:locked="1" w:uiPriority="10" w:qFormat="1"/>
    <w:lsdException w:name="Default Paragraph Font" w:semiHidden="1" w:uiPriority="1" w:unhideWhenUsed="1"/>
    <w:lsdException w:name="Subtitle" w:locked="1" w:uiPriority="11" w:qFormat="1"/>
    <w:lsdException w:name="Hyperlink" w:uiPriority="99"/>
    <w:lsdException w:name="Strong" w:locked="1" w:uiPriority="99"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semiHidden="1" w:uiPriority="99"/>
    <w:lsdException w:name="Table Grid" w:uiPriority="59"/>
    <w:lsdException w:name="Table Theme" w:locked="1"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2BDF"/>
    <w:pPr>
      <w:widowControl w:val="0"/>
      <w:jc w:val="both"/>
    </w:pPr>
    <w:rPr>
      <w:rFonts w:ascii="Calibri" w:hAnsi="Calibri" w:cs="Calibri"/>
      <w:kern w:val="2"/>
      <w:sz w:val="21"/>
      <w:szCs w:val="21"/>
    </w:rPr>
  </w:style>
  <w:style w:type="paragraph" w:styleId="1">
    <w:name w:val="heading 1"/>
    <w:basedOn w:val="a"/>
    <w:next w:val="a"/>
    <w:link w:val="1Char"/>
    <w:uiPriority w:val="99"/>
    <w:qFormat/>
    <w:rsid w:val="00F82BDF"/>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F82BDF"/>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F82BDF"/>
    <w:pPr>
      <w:jc w:val="left"/>
    </w:pPr>
    <w:rPr>
      <w:rFonts w:ascii="宋体" w:hAnsi="Courier New" w:cs="宋体"/>
      <w:kern w:val="0"/>
    </w:rPr>
  </w:style>
  <w:style w:type="paragraph" w:styleId="a4">
    <w:name w:val="Balloon Text"/>
    <w:basedOn w:val="a"/>
    <w:link w:val="Char0"/>
    <w:uiPriority w:val="99"/>
    <w:semiHidden/>
    <w:rsid w:val="00F82BDF"/>
    <w:rPr>
      <w:rFonts w:ascii="Times New Roman" w:hAnsi="Times New Roman" w:cs="Times New Roman"/>
      <w:kern w:val="0"/>
      <w:sz w:val="18"/>
      <w:szCs w:val="18"/>
    </w:rPr>
  </w:style>
  <w:style w:type="paragraph" w:styleId="a5">
    <w:name w:val="footer"/>
    <w:basedOn w:val="a"/>
    <w:link w:val="Char1"/>
    <w:uiPriority w:val="99"/>
    <w:rsid w:val="00F82BDF"/>
    <w:pPr>
      <w:tabs>
        <w:tab w:val="center" w:pos="4153"/>
        <w:tab w:val="right" w:pos="8306"/>
      </w:tabs>
      <w:snapToGrid w:val="0"/>
      <w:jc w:val="left"/>
    </w:pPr>
    <w:rPr>
      <w:rFonts w:ascii="Times New Roman" w:hAnsi="Times New Roman" w:cs="Times New Roman"/>
      <w:kern w:val="0"/>
      <w:sz w:val="18"/>
      <w:szCs w:val="18"/>
    </w:rPr>
  </w:style>
  <w:style w:type="paragraph" w:styleId="a6">
    <w:name w:val="header"/>
    <w:basedOn w:val="a"/>
    <w:link w:val="Char2"/>
    <w:uiPriority w:val="99"/>
    <w:rsid w:val="00F82BDF"/>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39"/>
    <w:rsid w:val="00F82BDF"/>
  </w:style>
  <w:style w:type="paragraph" w:styleId="20">
    <w:name w:val="toc 2"/>
    <w:basedOn w:val="a"/>
    <w:next w:val="a"/>
    <w:uiPriority w:val="39"/>
    <w:rsid w:val="00F82BDF"/>
    <w:pPr>
      <w:ind w:leftChars="200" w:left="420"/>
    </w:pPr>
  </w:style>
  <w:style w:type="character" w:styleId="a7">
    <w:name w:val="Strong"/>
    <w:uiPriority w:val="99"/>
    <w:qFormat/>
    <w:locked/>
    <w:rsid w:val="00F82BDF"/>
    <w:rPr>
      <w:b/>
      <w:bCs/>
    </w:rPr>
  </w:style>
  <w:style w:type="character" w:styleId="a8">
    <w:name w:val="Hyperlink"/>
    <w:uiPriority w:val="99"/>
    <w:rsid w:val="00F82BDF"/>
    <w:rPr>
      <w:color w:val="0000FF"/>
      <w:u w:val="single"/>
    </w:rPr>
  </w:style>
  <w:style w:type="table" w:styleId="a9">
    <w:name w:val="Table Grid"/>
    <w:basedOn w:val="a1"/>
    <w:uiPriority w:val="59"/>
    <w:rsid w:val="00F82B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99"/>
    <w:rsid w:val="00F82BDF"/>
    <w:pPr>
      <w:ind w:firstLineChars="200" w:firstLine="420"/>
    </w:pPr>
  </w:style>
  <w:style w:type="paragraph" w:customStyle="1" w:styleId="Style23">
    <w:name w:val="_Style 23"/>
    <w:basedOn w:val="a"/>
    <w:uiPriority w:val="99"/>
    <w:rsid w:val="00F82BDF"/>
    <w:pPr>
      <w:widowControl/>
      <w:spacing w:after="160" w:line="240" w:lineRule="exact"/>
      <w:jc w:val="left"/>
    </w:pPr>
    <w:rPr>
      <w:rFonts w:ascii="Verdana" w:hAnsi="Verdana" w:cs="Verdana"/>
      <w:kern w:val="0"/>
      <w:sz w:val="20"/>
      <w:szCs w:val="20"/>
      <w:lang w:eastAsia="en-US"/>
    </w:rPr>
  </w:style>
  <w:style w:type="paragraph" w:customStyle="1" w:styleId="12">
    <w:name w:val="样式1"/>
    <w:basedOn w:val="a"/>
    <w:uiPriority w:val="99"/>
    <w:rsid w:val="00F82BDF"/>
    <w:pPr>
      <w:adjustRightInd w:val="0"/>
      <w:textAlignment w:val="baseline"/>
    </w:pPr>
    <w:rPr>
      <w:rFonts w:ascii="宋体" w:hAnsi="宋体" w:cs="宋体"/>
      <w:kern w:val="0"/>
    </w:rPr>
  </w:style>
  <w:style w:type="paragraph" w:customStyle="1" w:styleId="aa">
    <w:name w:val="表格正文"/>
    <w:basedOn w:val="a"/>
    <w:uiPriority w:val="99"/>
    <w:rsid w:val="00F82BDF"/>
    <w:pPr>
      <w:spacing w:beforeLines="50"/>
    </w:pPr>
    <w:rPr>
      <w:rFonts w:ascii="Arial" w:hAnsi="Arial" w:cs="Arial"/>
    </w:rPr>
  </w:style>
  <w:style w:type="paragraph" w:customStyle="1" w:styleId="reader-word-layer">
    <w:name w:val="reader-word-layer"/>
    <w:basedOn w:val="a"/>
    <w:uiPriority w:val="99"/>
    <w:rsid w:val="00F82BDF"/>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F82BDF"/>
    <w:pPr>
      <w:widowControl w:val="0"/>
      <w:autoSpaceDE w:val="0"/>
      <w:autoSpaceDN w:val="0"/>
      <w:adjustRightInd w:val="0"/>
    </w:pPr>
    <w:rPr>
      <w:rFonts w:ascii="宋体" w:hAnsi="Calibri" w:cs="宋体"/>
      <w:color w:val="000000"/>
      <w:sz w:val="24"/>
      <w:szCs w:val="24"/>
    </w:rPr>
  </w:style>
  <w:style w:type="character" w:customStyle="1" w:styleId="1Char">
    <w:name w:val="标题 1 Char"/>
    <w:link w:val="1"/>
    <w:uiPriority w:val="99"/>
    <w:locked/>
    <w:rsid w:val="00F82BDF"/>
    <w:rPr>
      <w:rFonts w:eastAsia="仿宋_GB2312"/>
      <w:b/>
      <w:bCs/>
      <w:kern w:val="44"/>
      <w:sz w:val="44"/>
      <w:szCs w:val="44"/>
    </w:rPr>
  </w:style>
  <w:style w:type="character" w:customStyle="1" w:styleId="2Char">
    <w:name w:val="标题 2 Char"/>
    <w:link w:val="2"/>
    <w:uiPriority w:val="99"/>
    <w:locked/>
    <w:rsid w:val="00F82BDF"/>
    <w:rPr>
      <w:rFonts w:ascii="Cambria" w:eastAsia="仿宋_GB2312" w:hAnsi="Cambria" w:cs="Cambria"/>
      <w:b/>
      <w:bCs/>
      <w:sz w:val="32"/>
      <w:szCs w:val="32"/>
    </w:rPr>
  </w:style>
  <w:style w:type="character" w:customStyle="1" w:styleId="Char0">
    <w:name w:val="批注框文本 Char"/>
    <w:link w:val="a4"/>
    <w:uiPriority w:val="99"/>
    <w:semiHidden/>
    <w:locked/>
    <w:rsid w:val="00F82BDF"/>
    <w:rPr>
      <w:sz w:val="18"/>
      <w:szCs w:val="18"/>
    </w:rPr>
  </w:style>
  <w:style w:type="character" w:customStyle="1" w:styleId="Char1">
    <w:name w:val="页脚 Char"/>
    <w:link w:val="a5"/>
    <w:uiPriority w:val="99"/>
    <w:locked/>
    <w:rsid w:val="00F82BDF"/>
    <w:rPr>
      <w:sz w:val="18"/>
      <w:szCs w:val="18"/>
    </w:rPr>
  </w:style>
  <w:style w:type="character" w:customStyle="1" w:styleId="Char2">
    <w:name w:val="页眉 Char"/>
    <w:link w:val="a6"/>
    <w:uiPriority w:val="99"/>
    <w:locked/>
    <w:rsid w:val="00F82BDF"/>
    <w:rPr>
      <w:sz w:val="18"/>
      <w:szCs w:val="18"/>
    </w:rPr>
  </w:style>
  <w:style w:type="character" w:customStyle="1" w:styleId="PlainTextChar">
    <w:name w:val="Plain Text Char"/>
    <w:uiPriority w:val="99"/>
    <w:locked/>
    <w:rsid w:val="00F82BDF"/>
    <w:rPr>
      <w:rFonts w:ascii="宋体" w:hAnsi="Courier New" w:cs="宋体"/>
      <w:sz w:val="21"/>
      <w:szCs w:val="21"/>
    </w:rPr>
  </w:style>
  <w:style w:type="character" w:customStyle="1" w:styleId="Char">
    <w:name w:val="纯文本 Char"/>
    <w:link w:val="a3"/>
    <w:locked/>
    <w:rsid w:val="00F82BDF"/>
    <w:rPr>
      <w:rFonts w:ascii="宋体" w:hAnsi="Courier New" w:cs="宋体"/>
      <w:sz w:val="21"/>
      <w:szCs w:val="21"/>
    </w:rPr>
  </w:style>
  <w:style w:type="character" w:customStyle="1" w:styleId="Char10">
    <w:name w:val="纯文本 Char1"/>
    <w:uiPriority w:val="99"/>
    <w:rsid w:val="00F82BDF"/>
    <w:rPr>
      <w:rFonts w:ascii="宋体" w:hAnsi="Courier New" w:cs="宋体"/>
      <w:kern w:val="2"/>
      <w:sz w:val="21"/>
      <w:szCs w:val="21"/>
    </w:rPr>
  </w:style>
  <w:style w:type="paragraph" w:styleId="ab">
    <w:name w:val="List Paragraph"/>
    <w:basedOn w:val="a"/>
    <w:uiPriority w:val="34"/>
    <w:qFormat/>
    <w:rsid w:val="00AF7E10"/>
    <w:pPr>
      <w:ind w:firstLineChars="200" w:firstLine="420"/>
    </w:pPr>
    <w:rPr>
      <w:rFonts w:asciiTheme="minorHAnsi" w:eastAsiaTheme="minorEastAsia" w:hAnsiTheme="minorHAnsi" w:cstheme="minorBidi"/>
      <w:szCs w:val="22"/>
    </w:rPr>
  </w:style>
  <w:style w:type="paragraph" w:customStyle="1" w:styleId="21">
    <w:name w:val="正文_2"/>
    <w:rsid w:val="00047661"/>
    <w:pPr>
      <w:widowControl w:val="0"/>
      <w:jc w:val="both"/>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roduct.pcpop.com/MB/10734_1.html"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product.it168.com/list/b/0207_1.s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roduct.pcpop.com/CPU/10734_1.html" TargetMode="External"/><Relationship Id="rId5" Type="http://schemas.openxmlformats.org/officeDocument/2006/relationships/settings" Target="settings.xml"/><Relationship Id="rId15" Type="http://schemas.openxmlformats.org/officeDocument/2006/relationships/hyperlink" Target="http://product.pcpop.com/Power/10734_1.html" TargetMode="External"/><Relationship Id="rId10" Type="http://schemas.openxmlformats.org/officeDocument/2006/relationships/hyperlink" Target="http://product.it168.com/list/b/0217_1.shtml"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284250746@qq.com" TargetMode="External"/><Relationship Id="rId14" Type="http://schemas.openxmlformats.org/officeDocument/2006/relationships/hyperlink" Target="http://product.it168.com/list/b/0222_1.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E9186215-E604-4127-AB5B-96EBF25D8F7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19</Pages>
  <Words>1273</Words>
  <Characters>7261</Characters>
  <Application>Microsoft Office Word</Application>
  <DocSecurity>0</DocSecurity>
  <Lines>60</Lines>
  <Paragraphs>17</Paragraphs>
  <ScaleCrop>false</ScaleCrop>
  <Company>微软中国</Company>
  <LinksUpToDate>false</LinksUpToDate>
  <CharactersWithSpaces>8517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User</dc:creator>
  <cp:lastModifiedBy>何国栋</cp:lastModifiedBy>
  <cp:revision>25</cp:revision>
  <cp:lastPrinted>2016-03-08T00:56:00Z</cp:lastPrinted>
  <dcterms:created xsi:type="dcterms:W3CDTF">2016-02-25T03:50:00Z</dcterms:created>
  <dcterms:modified xsi:type="dcterms:W3CDTF">2016-03-10T00:50:00Z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